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00" w:lineRule="exact"/>
        <w:jc w:val="center"/>
        <w:rPr>
          <w:rFonts w:eastAsia="方正小标宋_GBK"/>
          <w:color w:val="000000"/>
          <w:sz w:val="44"/>
          <w:szCs w:val="44"/>
        </w:rPr>
      </w:pPr>
      <w:r>
        <w:rPr>
          <w:rFonts w:eastAsia="方正小标宋_GBK"/>
          <w:color w:val="000000"/>
          <w:spacing w:val="-6"/>
          <w:sz w:val="44"/>
          <w:szCs w:val="44"/>
        </w:rPr>
        <w:t>宜泸</w:t>
      </w:r>
      <w:r>
        <w:rPr>
          <w:rFonts w:hint="eastAsia" w:eastAsia="方正小标宋_GBK"/>
          <w:color w:val="000000"/>
          <w:spacing w:val="-6"/>
          <w:sz w:val="44"/>
          <w:szCs w:val="44"/>
          <w:lang w:eastAsia="zh-CN"/>
        </w:rPr>
        <w:t>公司</w:t>
      </w:r>
      <w:r>
        <w:rPr>
          <w:rFonts w:eastAsia="方正小标宋_GBK"/>
          <w:color w:val="000000"/>
          <w:spacing w:val="-6"/>
          <w:sz w:val="44"/>
          <w:szCs w:val="44"/>
        </w:rPr>
        <w:t>临港</w:t>
      </w:r>
      <w:r>
        <w:rPr>
          <w:rFonts w:hint="eastAsia" w:eastAsia="方正小标宋_GBK"/>
          <w:color w:val="000000"/>
          <w:spacing w:val="-6"/>
          <w:sz w:val="44"/>
          <w:szCs w:val="44"/>
          <w:lang w:eastAsia="zh-CN"/>
        </w:rPr>
        <w:t>大棚拆除和处置竞标</w:t>
      </w:r>
      <w:bookmarkStart w:id="47" w:name="_GoBack"/>
      <w:bookmarkEnd w:id="47"/>
      <w:r>
        <w:rPr>
          <w:rFonts w:eastAsia="方正小标宋_GBK"/>
          <w:color w:val="000000"/>
          <w:spacing w:val="-6"/>
          <w:sz w:val="44"/>
          <w:szCs w:val="44"/>
        </w:rPr>
        <w:t>项目</w:t>
      </w:r>
    </w:p>
    <w:p>
      <w:pPr>
        <w:snapToGrid w:val="0"/>
        <w:spacing w:line="873" w:lineRule="atLeast"/>
        <w:jc w:val="center"/>
        <w:rPr>
          <w:b/>
          <w:color w:val="000000"/>
          <w:sz w:val="44"/>
          <w:szCs w:val="44"/>
        </w:rPr>
      </w:pPr>
    </w:p>
    <w:p>
      <w:pPr>
        <w:snapToGrid w:val="0"/>
        <w:spacing w:line="873" w:lineRule="atLeast"/>
        <w:jc w:val="center"/>
        <w:rPr>
          <w:b/>
          <w:color w:val="000000"/>
          <w:sz w:val="44"/>
          <w:szCs w:val="44"/>
        </w:rPr>
      </w:pPr>
    </w:p>
    <w:p>
      <w:pPr>
        <w:snapToGrid w:val="0"/>
        <w:spacing w:line="873" w:lineRule="atLeast"/>
        <w:jc w:val="center"/>
        <w:rPr>
          <w:b/>
          <w:color w:val="000000"/>
          <w:sz w:val="44"/>
          <w:szCs w:val="44"/>
        </w:rPr>
      </w:pPr>
    </w:p>
    <w:p>
      <w:pPr>
        <w:snapToGrid w:val="0"/>
        <w:spacing w:line="873" w:lineRule="atLeast"/>
        <w:jc w:val="center"/>
        <w:rPr>
          <w:b/>
          <w:color w:val="000000"/>
          <w:sz w:val="52"/>
          <w:szCs w:val="52"/>
        </w:rPr>
      </w:pPr>
    </w:p>
    <w:p>
      <w:pPr>
        <w:snapToGrid w:val="0"/>
        <w:spacing w:line="873" w:lineRule="atLeast"/>
        <w:jc w:val="center"/>
        <w:rPr>
          <w:b/>
          <w:color w:val="000000"/>
          <w:sz w:val="52"/>
          <w:szCs w:val="52"/>
        </w:rPr>
      </w:pPr>
      <w:r>
        <w:rPr>
          <w:rFonts w:hint="eastAsia"/>
          <w:b/>
          <w:color w:val="000000"/>
          <w:sz w:val="52"/>
          <w:szCs w:val="52"/>
          <w:lang w:eastAsia="zh-CN"/>
        </w:rPr>
        <w:t>报价</w:t>
      </w:r>
      <w:r>
        <w:rPr>
          <w:b/>
          <w:color w:val="000000"/>
          <w:sz w:val="52"/>
          <w:szCs w:val="52"/>
        </w:rPr>
        <w:t>文件</w:t>
      </w:r>
    </w:p>
    <w:p>
      <w:pPr>
        <w:snapToGrid w:val="0"/>
        <w:spacing w:line="1054" w:lineRule="atLeast"/>
        <w:jc w:val="center"/>
        <w:rPr>
          <w:color w:val="000000"/>
        </w:rPr>
      </w:pPr>
    </w:p>
    <w:p>
      <w:pPr>
        <w:snapToGrid w:val="0"/>
        <w:spacing w:line="1054" w:lineRule="atLeast"/>
        <w:jc w:val="center"/>
        <w:rPr>
          <w:color w:val="000000"/>
        </w:rPr>
      </w:pPr>
    </w:p>
    <w:p>
      <w:pPr>
        <w:snapToGrid w:val="0"/>
        <w:spacing w:line="1054" w:lineRule="atLeast"/>
        <w:jc w:val="center"/>
        <w:rPr>
          <w:color w:val="000000"/>
        </w:rPr>
      </w:pPr>
    </w:p>
    <w:p>
      <w:pPr>
        <w:snapToGrid w:val="0"/>
        <w:spacing w:line="1054" w:lineRule="atLeast"/>
        <w:jc w:val="center"/>
        <w:rPr>
          <w:color w:val="000000"/>
        </w:rPr>
      </w:pPr>
    </w:p>
    <w:p>
      <w:pPr>
        <w:snapToGrid w:val="0"/>
        <w:spacing w:line="487" w:lineRule="atLeast"/>
        <w:rPr>
          <w:color w:val="000000"/>
        </w:rPr>
      </w:pPr>
    </w:p>
    <w:p>
      <w:pPr>
        <w:snapToGrid w:val="0"/>
        <w:spacing w:line="498" w:lineRule="atLeast"/>
        <w:rPr>
          <w:color w:val="000000"/>
        </w:rPr>
      </w:pPr>
      <w:r>
        <w:rPr>
          <w:rFonts w:eastAsia="黑体"/>
          <w:color w:val="000000"/>
          <w:spacing w:val="102"/>
          <w:sz w:val="36"/>
        </w:rPr>
        <w:t xml:space="preserve"> </w:t>
      </w:r>
    </w:p>
    <w:p>
      <w:pPr>
        <w:jc w:val="center"/>
        <w:rPr>
          <w:rFonts w:eastAsia="黑体"/>
          <w:color w:val="000000"/>
          <w:sz w:val="32"/>
          <w:szCs w:val="32"/>
        </w:rPr>
      </w:pPr>
    </w:p>
    <w:p>
      <w:pPr>
        <w:jc w:val="center"/>
        <w:rPr>
          <w:rFonts w:eastAsia="黑体"/>
          <w:color w:val="000000"/>
          <w:sz w:val="32"/>
          <w:szCs w:val="32"/>
        </w:rPr>
      </w:pPr>
      <w:r>
        <w:rPr>
          <w:rFonts w:eastAsia="黑体"/>
          <w:color w:val="000000"/>
          <w:sz w:val="32"/>
          <w:szCs w:val="32"/>
        </w:rPr>
        <w:t>四川宜泸高速公路开发有限责任公司</w:t>
      </w:r>
    </w:p>
    <w:p>
      <w:pPr>
        <w:jc w:val="center"/>
        <w:rPr>
          <w:rFonts w:eastAsia="黑体"/>
          <w:color w:val="000000"/>
          <w:sz w:val="32"/>
          <w:szCs w:val="32"/>
        </w:rPr>
      </w:pPr>
      <w:r>
        <w:rPr>
          <w:rFonts w:eastAsia="黑体"/>
          <w:color w:val="000000"/>
          <w:sz w:val="32"/>
          <w:szCs w:val="32"/>
        </w:rPr>
        <w:t>202</w:t>
      </w:r>
      <w:r>
        <w:rPr>
          <w:rFonts w:hint="eastAsia" w:eastAsia="黑体"/>
          <w:color w:val="000000"/>
          <w:sz w:val="32"/>
          <w:szCs w:val="32"/>
          <w:lang w:val="en-US" w:eastAsia="zh-CN"/>
        </w:rPr>
        <w:t>3</w:t>
      </w:r>
      <w:r>
        <w:rPr>
          <w:rFonts w:eastAsia="黑体"/>
          <w:color w:val="000000"/>
          <w:sz w:val="32"/>
          <w:szCs w:val="32"/>
        </w:rPr>
        <w:t>年</w:t>
      </w:r>
      <w:r>
        <w:rPr>
          <w:rFonts w:hint="eastAsia" w:eastAsia="黑体"/>
          <w:color w:val="000000"/>
          <w:sz w:val="32"/>
          <w:szCs w:val="32"/>
          <w:lang w:val="en-US" w:eastAsia="zh-CN"/>
        </w:rPr>
        <w:t>11</w:t>
      </w:r>
      <w:r>
        <w:rPr>
          <w:rFonts w:eastAsia="黑体"/>
          <w:color w:val="000000"/>
          <w:sz w:val="32"/>
          <w:szCs w:val="32"/>
        </w:rPr>
        <w:t>月</w:t>
      </w:r>
    </w:p>
    <w:p>
      <w:pPr>
        <w:snapToGrid w:val="0"/>
        <w:spacing w:line="827" w:lineRule="atLeast"/>
        <w:jc w:val="center"/>
        <w:rPr>
          <w:rFonts w:eastAsia="黑体"/>
          <w:color w:val="000000"/>
          <w:spacing w:val="102"/>
          <w:sz w:val="36"/>
        </w:rPr>
      </w:pPr>
      <w:r>
        <w:rPr>
          <w:rFonts w:eastAsia="黑体"/>
          <w:color w:val="000000"/>
          <w:sz w:val="44"/>
        </w:rPr>
        <w:t xml:space="preserve">         </w:t>
      </w:r>
      <w:r>
        <w:rPr>
          <w:rFonts w:eastAsia="仿宋_GB2312"/>
          <w:color w:val="000000"/>
          <w:sz w:val="44"/>
        </w:rPr>
        <w:t xml:space="preserve">              </w:t>
      </w:r>
    </w:p>
    <w:p>
      <w:pPr>
        <w:jc w:val="center"/>
        <w:rPr>
          <w:rFonts w:eastAsia="黑体"/>
          <w:color w:val="000000"/>
          <w:sz w:val="44"/>
        </w:rPr>
      </w:pPr>
    </w:p>
    <w:p>
      <w:pPr>
        <w:jc w:val="center"/>
        <w:rPr>
          <w:rFonts w:eastAsia="黑体"/>
          <w:color w:val="000000"/>
          <w:sz w:val="44"/>
        </w:rPr>
      </w:pPr>
      <w:r>
        <w:rPr>
          <w:rFonts w:eastAsia="黑体"/>
          <w:color w:val="000000"/>
          <w:sz w:val="44"/>
        </w:rPr>
        <w:t>目    录</w:t>
      </w:r>
    </w:p>
    <w:p>
      <w:pPr>
        <w:spacing w:line="960" w:lineRule="exact"/>
        <w:ind w:firstLine="562" w:firstLineChars="200"/>
        <w:rPr>
          <w:rFonts w:eastAsia="仿宋_GB2312"/>
          <w:b/>
          <w:color w:val="000000"/>
          <w:sz w:val="28"/>
          <w:szCs w:val="28"/>
        </w:rPr>
      </w:pPr>
    </w:p>
    <w:p>
      <w:pPr>
        <w:pStyle w:val="8"/>
        <w:tabs>
          <w:tab w:val="right" w:leader="dot" w:pos="8302"/>
        </w:tabs>
        <w:spacing w:line="360" w:lineRule="auto"/>
        <w:rPr>
          <w:rFonts w:eastAsia="宋体"/>
          <w:color w:val="000000"/>
          <w:sz w:val="21"/>
          <w:szCs w:val="24"/>
        </w:rPr>
      </w:pPr>
      <w:r>
        <w:rPr>
          <w:color w:val="000000"/>
          <w:sz w:val="32"/>
        </w:rPr>
        <w:fldChar w:fldCharType="begin"/>
      </w:r>
      <w:r>
        <w:rPr>
          <w:color w:val="000000"/>
          <w:sz w:val="32"/>
        </w:rPr>
        <w:instrText xml:space="preserve"> TOC \o "1-3" \h \z \u </w:instrText>
      </w:r>
      <w:r>
        <w:rPr>
          <w:color w:val="000000"/>
          <w:sz w:val="32"/>
        </w:rPr>
        <w:fldChar w:fldCharType="separate"/>
      </w:r>
      <w:r>
        <w:rPr>
          <w:rStyle w:val="14"/>
          <w:color w:val="000000"/>
        </w:rPr>
        <w:fldChar w:fldCharType="begin"/>
      </w:r>
      <w:r>
        <w:rPr>
          <w:rStyle w:val="14"/>
          <w:color w:val="000000"/>
        </w:rPr>
        <w:instrText xml:space="preserve"> </w:instrText>
      </w:r>
      <w:r>
        <w:rPr>
          <w:color w:val="000000"/>
        </w:rPr>
        <w:instrText xml:space="preserve">HYPERLINK \l "_Toc414431069"</w:instrText>
      </w:r>
      <w:r>
        <w:rPr>
          <w:rStyle w:val="14"/>
          <w:color w:val="000000"/>
        </w:rPr>
        <w:instrText xml:space="preserve"> </w:instrText>
      </w:r>
      <w:r>
        <w:rPr>
          <w:rStyle w:val="14"/>
          <w:color w:val="000000"/>
        </w:rPr>
        <w:fldChar w:fldCharType="separate"/>
      </w:r>
      <w:r>
        <w:rPr>
          <w:rStyle w:val="14"/>
          <w:rFonts w:eastAsia="黑体"/>
          <w:color w:val="000000"/>
        </w:rPr>
        <w:t xml:space="preserve">第一章  </w:t>
      </w:r>
      <w:r>
        <w:rPr>
          <w:rStyle w:val="14"/>
          <w:rFonts w:hint="eastAsia" w:eastAsia="黑体"/>
          <w:color w:val="000000"/>
          <w:lang w:eastAsia="zh-CN"/>
        </w:rPr>
        <w:t>报价</w:t>
      </w:r>
      <w:r>
        <w:rPr>
          <w:rStyle w:val="14"/>
          <w:rFonts w:eastAsia="黑体"/>
          <w:color w:val="000000"/>
        </w:rPr>
        <w:t>公告</w:t>
      </w:r>
      <w:r>
        <w:rPr>
          <w:color w:val="000000"/>
        </w:rPr>
        <w:tab/>
      </w:r>
      <w:r>
        <w:rPr>
          <w:rFonts w:hint="eastAsia"/>
          <w:color w:val="000000"/>
          <w:lang w:val="en-US" w:eastAsia="zh-CN"/>
        </w:rPr>
        <w:t>1</w:t>
      </w:r>
      <w:r>
        <w:rPr>
          <w:rStyle w:val="14"/>
          <w:color w:val="000000"/>
        </w:rPr>
        <w:fldChar w:fldCharType="end"/>
      </w:r>
    </w:p>
    <w:p>
      <w:pPr>
        <w:pStyle w:val="8"/>
        <w:tabs>
          <w:tab w:val="right" w:leader="dot" w:pos="8302"/>
        </w:tabs>
        <w:spacing w:line="360" w:lineRule="auto"/>
        <w:rPr>
          <w:rStyle w:val="14"/>
          <w:color w:val="000000"/>
        </w:rPr>
      </w:pPr>
      <w:r>
        <w:rPr>
          <w:rStyle w:val="14"/>
          <w:color w:val="000000"/>
        </w:rPr>
        <w:fldChar w:fldCharType="begin"/>
      </w:r>
      <w:r>
        <w:rPr>
          <w:rStyle w:val="14"/>
          <w:color w:val="000000"/>
        </w:rPr>
        <w:instrText xml:space="preserve"> </w:instrText>
      </w:r>
      <w:r>
        <w:rPr>
          <w:color w:val="000000"/>
        </w:rPr>
        <w:instrText xml:space="preserve">HYPERLINK \l "_Toc414431070"</w:instrText>
      </w:r>
      <w:r>
        <w:rPr>
          <w:rStyle w:val="14"/>
          <w:color w:val="000000"/>
        </w:rPr>
        <w:instrText xml:space="preserve"> </w:instrText>
      </w:r>
      <w:r>
        <w:rPr>
          <w:rStyle w:val="14"/>
          <w:color w:val="000000"/>
        </w:rPr>
        <w:fldChar w:fldCharType="separate"/>
      </w:r>
      <w:r>
        <w:rPr>
          <w:rStyle w:val="14"/>
          <w:rFonts w:eastAsia="黑体"/>
          <w:color w:val="000000"/>
        </w:rPr>
        <w:t xml:space="preserve">第二章  </w:t>
      </w:r>
      <w:r>
        <w:rPr>
          <w:rStyle w:val="14"/>
          <w:rFonts w:hint="eastAsia" w:eastAsia="黑体"/>
          <w:color w:val="000000"/>
          <w:lang w:eastAsia="zh-CN"/>
        </w:rPr>
        <w:t>报价文件格式</w:t>
      </w:r>
      <w:r>
        <w:rPr>
          <w:color w:val="000000"/>
        </w:rPr>
        <w:tab/>
      </w:r>
      <w:r>
        <w:rPr>
          <w:rFonts w:hint="eastAsia"/>
          <w:color w:val="000000"/>
          <w:lang w:val="en-US" w:eastAsia="zh-CN"/>
        </w:rPr>
        <w:t>3</w:t>
      </w:r>
      <w:r>
        <w:rPr>
          <w:rStyle w:val="14"/>
          <w:color w:val="000000"/>
        </w:rPr>
        <w:fldChar w:fldCharType="end"/>
      </w:r>
    </w:p>
    <w:p>
      <w:pPr>
        <w:pStyle w:val="8"/>
        <w:tabs>
          <w:tab w:val="right" w:leader="dot" w:pos="8302"/>
        </w:tabs>
        <w:spacing w:line="360" w:lineRule="auto"/>
        <w:rPr>
          <w:rStyle w:val="14"/>
          <w:color w:val="000000"/>
        </w:rPr>
      </w:pPr>
    </w:p>
    <w:p>
      <w:pPr>
        <w:pStyle w:val="8"/>
        <w:tabs>
          <w:tab w:val="right" w:leader="dot" w:pos="8302"/>
        </w:tabs>
        <w:spacing w:line="360" w:lineRule="auto"/>
        <w:rPr>
          <w:rFonts w:eastAsia="宋体"/>
          <w:color w:val="000000"/>
          <w:sz w:val="21"/>
          <w:szCs w:val="24"/>
        </w:rPr>
      </w:pPr>
    </w:p>
    <w:p>
      <w:pPr>
        <w:pStyle w:val="8"/>
        <w:tabs>
          <w:tab w:val="right" w:leader="dot" w:pos="8302"/>
        </w:tabs>
        <w:spacing w:line="360" w:lineRule="auto"/>
        <w:rPr>
          <w:rFonts w:eastAsia="宋体"/>
          <w:color w:val="000000"/>
          <w:sz w:val="21"/>
          <w:szCs w:val="24"/>
        </w:rPr>
      </w:pPr>
      <w:r>
        <w:rPr>
          <w:rStyle w:val="14"/>
          <w:color w:val="000000"/>
        </w:rPr>
        <w:fldChar w:fldCharType="begin"/>
      </w:r>
      <w:r>
        <w:rPr>
          <w:rStyle w:val="14"/>
          <w:color w:val="000000"/>
        </w:rPr>
        <w:instrText xml:space="preserve"> </w:instrText>
      </w:r>
      <w:r>
        <w:rPr>
          <w:color w:val="000000"/>
        </w:rPr>
        <w:instrText xml:space="preserve">HYPERLINK \l "_Toc414431095"</w:instrText>
      </w:r>
      <w:r>
        <w:rPr>
          <w:rStyle w:val="14"/>
          <w:color w:val="000000"/>
        </w:rPr>
        <w:instrText xml:space="preserve"> </w:instrText>
      </w:r>
      <w:r>
        <w:rPr>
          <w:rStyle w:val="14"/>
          <w:color w:val="000000"/>
        </w:rPr>
        <w:fldChar w:fldCharType="separate"/>
      </w:r>
      <w:r>
        <w:rPr>
          <w:rStyle w:val="14"/>
          <w:color w:val="000000"/>
        </w:rPr>
        <w:fldChar w:fldCharType="end"/>
      </w:r>
    </w:p>
    <w:p>
      <w:pPr>
        <w:spacing w:line="480" w:lineRule="auto"/>
        <w:ind w:firstLine="640"/>
        <w:rPr>
          <w:color w:val="000000"/>
          <w:sz w:val="32"/>
        </w:rPr>
      </w:pPr>
      <w:r>
        <w:rPr>
          <w:rFonts w:eastAsia="仿宋_GB2312"/>
          <w:color w:val="000000"/>
          <w:sz w:val="32"/>
        </w:rPr>
        <w:fldChar w:fldCharType="end"/>
      </w:r>
    </w:p>
    <w:p>
      <w:pPr>
        <w:spacing w:line="480" w:lineRule="auto"/>
        <w:ind w:firstLine="640"/>
        <w:rPr>
          <w:color w:val="000000"/>
          <w:sz w:val="32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spacing w:line="540" w:lineRule="exact"/>
        <w:rPr>
          <w:rFonts w:eastAsia="黑体"/>
          <w:b/>
          <w:color w:val="000000"/>
          <w:sz w:val="44"/>
        </w:rPr>
        <w:sectPr>
          <w:pgSz w:w="11906" w:h="16838"/>
          <w:pgMar w:top="1440" w:right="1701" w:bottom="1440" w:left="1701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0" w:after="0" w:line="560" w:lineRule="exact"/>
        <w:jc w:val="center"/>
        <w:rPr>
          <w:rFonts w:eastAsia="方正小标宋_GBK"/>
          <w:b w:val="0"/>
          <w:color w:val="000000"/>
        </w:rPr>
      </w:pPr>
      <w:bookmarkStart w:id="0" w:name="_Toc414431069"/>
      <w:r>
        <w:rPr>
          <w:rFonts w:eastAsia="方正小标宋_GBK"/>
          <w:b w:val="0"/>
          <w:color w:val="000000"/>
        </w:rPr>
        <w:t xml:space="preserve">第一章  </w:t>
      </w:r>
      <w:bookmarkEnd w:id="0"/>
      <w:r>
        <w:rPr>
          <w:rFonts w:hint="eastAsia" w:eastAsia="方正小标宋_GBK"/>
          <w:b w:val="0"/>
          <w:color w:val="000000"/>
          <w:lang w:eastAsia="zh-CN"/>
        </w:rPr>
        <w:t>报价</w:t>
      </w:r>
      <w:r>
        <w:rPr>
          <w:rFonts w:eastAsia="方正小标宋_GBK"/>
          <w:b w:val="0"/>
          <w:color w:val="000000"/>
        </w:rPr>
        <w:t>公告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我公司现有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收费站大棚拆除和处置</w:t>
      </w:r>
      <w:r>
        <w:rPr>
          <w:rFonts w:hint="eastAsia" w:eastAsia="仿宋_GB2312"/>
          <w:color w:val="000000"/>
          <w:sz w:val="32"/>
          <w:szCs w:val="32"/>
        </w:rPr>
        <w:t>拟进行公开竞价处置，欢迎具有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拆除和处置</w:t>
      </w:r>
      <w:r>
        <w:rPr>
          <w:rFonts w:hint="eastAsia" w:eastAsia="仿宋_GB2312"/>
          <w:color w:val="000000"/>
          <w:sz w:val="32"/>
          <w:szCs w:val="32"/>
        </w:rPr>
        <w:t>的相关资格的客户（竞价商）参与竞标。</w:t>
      </w:r>
      <w:r>
        <w:rPr>
          <w:rFonts w:hint="eastAsia" w:ascii="仿宋" w:hAnsi="仿宋" w:eastAsia="仿宋" w:cs="仿宋"/>
          <w:sz w:val="32"/>
          <w:szCs w:val="32"/>
        </w:rPr>
        <w:t xml:space="preserve">  </w:t>
      </w:r>
    </w:p>
    <w:p>
      <w:pPr>
        <w:pStyle w:val="4"/>
        <w:spacing w:after="0" w:line="560" w:lineRule="exact"/>
        <w:ind w:firstLine="640" w:firstLineChars="200"/>
        <w:rPr>
          <w:rFonts w:eastAsia="黑体"/>
          <w:color w:val="000000"/>
          <w:sz w:val="32"/>
          <w:szCs w:val="32"/>
        </w:rPr>
      </w:pPr>
      <w:r>
        <w:rPr>
          <w:rFonts w:eastAsia="黑体"/>
          <w:color w:val="000000"/>
          <w:sz w:val="32"/>
          <w:szCs w:val="32"/>
        </w:rPr>
        <w:t>一、项目主要内容</w:t>
      </w:r>
    </w:p>
    <w:p>
      <w:pPr>
        <w:spacing w:line="56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1.项目名称：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（宜泸高速原临港收费站）</w:t>
      </w:r>
      <w:r>
        <w:rPr>
          <w:rFonts w:hint="default" w:eastAsia="仿宋_GB2312"/>
          <w:color w:val="000000"/>
          <w:sz w:val="32"/>
          <w:szCs w:val="32"/>
          <w:lang w:eastAsia="zh-CN"/>
        </w:rPr>
        <w:t>临港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大棚拆除处置</w:t>
      </w:r>
    </w:p>
    <w:p>
      <w:pPr>
        <w:spacing w:line="56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  <w:lang w:val="en-US" w:eastAsia="zh-CN"/>
        </w:rPr>
        <w:t>2</w:t>
      </w:r>
      <w:r>
        <w:rPr>
          <w:rFonts w:eastAsia="仿宋_GB2312"/>
          <w:color w:val="000000"/>
          <w:sz w:val="32"/>
          <w:szCs w:val="32"/>
        </w:rPr>
        <w:t>.项目地点：四川省宜宾市三江新区宜泸高速临港管理中心</w:t>
      </w:r>
    </w:p>
    <w:p>
      <w:pPr>
        <w:spacing w:line="560" w:lineRule="exact"/>
        <w:ind w:firstLine="640" w:firstLineChars="200"/>
        <w:rPr>
          <w:rFonts w:hint="eastAsia" w:eastAsia="仿宋_GB2312"/>
          <w:color w:val="000000"/>
          <w:sz w:val="32"/>
          <w:szCs w:val="32"/>
          <w:lang w:val="en-US" w:eastAsia="zh-CN"/>
        </w:rPr>
      </w:pPr>
      <w:r>
        <w:rPr>
          <w:rFonts w:hint="eastAsia" w:eastAsia="仿宋_GB2312"/>
          <w:color w:val="000000"/>
          <w:sz w:val="32"/>
          <w:szCs w:val="32"/>
          <w:lang w:val="en-US" w:eastAsia="zh-CN"/>
        </w:rPr>
        <w:t>3. 处置内容：收费大棚</w:t>
      </w:r>
      <w:r>
        <w:rPr>
          <w:rFonts w:hint="eastAsia" w:eastAsia="仿宋_GB2312"/>
          <w:color w:val="000000"/>
          <w:sz w:val="32"/>
          <w:szCs w:val="32"/>
        </w:rPr>
        <w:t>、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收费亭</w:t>
      </w:r>
      <w:r>
        <w:rPr>
          <w:rFonts w:hint="eastAsia" w:eastAsia="仿宋_GB2312"/>
          <w:color w:val="000000"/>
          <w:sz w:val="32"/>
          <w:szCs w:val="32"/>
        </w:rPr>
        <w:t>、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称重称台、防撞护栏立柱、防撞杆、限高架</w:t>
      </w:r>
      <w:r>
        <w:rPr>
          <w:rFonts w:hint="eastAsia" w:eastAsia="仿宋_GB2312"/>
          <w:color w:val="000000"/>
          <w:sz w:val="32"/>
          <w:szCs w:val="32"/>
        </w:rPr>
        <w:t>等，具体明细详见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清单（见附件一）</w:t>
      </w:r>
      <w:r>
        <w:rPr>
          <w:rFonts w:hint="eastAsia" w:eastAsia="仿宋_GB2312"/>
          <w:color w:val="000000"/>
          <w:sz w:val="32"/>
          <w:szCs w:val="32"/>
        </w:rPr>
        <w:t>。</w:t>
      </w:r>
    </w:p>
    <w:p>
      <w:pPr>
        <w:pStyle w:val="4"/>
        <w:spacing w:after="0" w:line="560" w:lineRule="exact"/>
        <w:ind w:firstLine="640" w:firstLineChars="200"/>
        <w:rPr>
          <w:rFonts w:eastAsia="黑体"/>
          <w:color w:val="000000"/>
          <w:sz w:val="32"/>
          <w:szCs w:val="32"/>
        </w:rPr>
      </w:pPr>
      <w:r>
        <w:rPr>
          <w:rFonts w:hint="eastAsia" w:eastAsia="黑体"/>
          <w:color w:val="000000"/>
          <w:sz w:val="32"/>
          <w:szCs w:val="32"/>
          <w:lang w:eastAsia="zh-CN"/>
        </w:rPr>
        <w:t>二</w:t>
      </w:r>
      <w:r>
        <w:rPr>
          <w:rFonts w:eastAsia="黑体"/>
          <w:color w:val="000000"/>
          <w:sz w:val="32"/>
          <w:szCs w:val="32"/>
        </w:rPr>
        <w:t>、</w:t>
      </w:r>
      <w:r>
        <w:rPr>
          <w:rFonts w:hint="eastAsia" w:eastAsia="黑体"/>
          <w:color w:val="000000"/>
          <w:sz w:val="32"/>
          <w:szCs w:val="32"/>
          <w:lang w:eastAsia="zh-CN"/>
        </w:rPr>
        <w:t>报价</w:t>
      </w:r>
      <w:r>
        <w:rPr>
          <w:rFonts w:eastAsia="黑体"/>
          <w:color w:val="000000"/>
          <w:sz w:val="32"/>
          <w:szCs w:val="32"/>
        </w:rPr>
        <w:t>条件</w:t>
      </w:r>
    </w:p>
    <w:p>
      <w:pPr>
        <w:spacing w:line="560" w:lineRule="exact"/>
        <w:ind w:firstLine="640" w:firstLineChars="200"/>
        <w:rPr>
          <w:rFonts w:hint="eastAsia" w:eastAsia="仿宋_GB2312"/>
          <w:color w:val="000000"/>
          <w:sz w:val="32"/>
          <w:szCs w:val="32"/>
          <w:lang w:val="en-US" w:eastAsia="zh-CN"/>
        </w:rPr>
      </w:pPr>
      <w:r>
        <w:rPr>
          <w:rFonts w:hint="eastAsia" w:eastAsia="仿宋_GB2312"/>
          <w:color w:val="000000"/>
          <w:sz w:val="32"/>
          <w:szCs w:val="32"/>
          <w:lang w:val="en-US" w:eastAsia="zh-CN"/>
        </w:rPr>
        <w:t>1.综合单价报价不能低于市场价格；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color w:val="000000"/>
          <w:sz w:val="32"/>
          <w:szCs w:val="32"/>
          <w:lang w:val="en-US" w:eastAsia="zh-CN"/>
        </w:rPr>
        <w:t>2.最终总价=综合单价*实际过磅数量，最终总价低于处置低价的，按照处置总价底价7.32万元执行。</w:t>
      </w:r>
    </w:p>
    <w:p>
      <w:pPr>
        <w:pStyle w:val="4"/>
        <w:spacing w:after="0" w:line="560" w:lineRule="exact"/>
        <w:ind w:firstLine="640" w:firstLineChars="200"/>
        <w:rPr>
          <w:rFonts w:eastAsia="黑体"/>
          <w:color w:val="000000"/>
          <w:sz w:val="32"/>
          <w:szCs w:val="32"/>
        </w:rPr>
      </w:pPr>
      <w:r>
        <w:rPr>
          <w:rFonts w:eastAsia="黑体"/>
          <w:color w:val="000000"/>
          <w:sz w:val="32"/>
          <w:szCs w:val="32"/>
        </w:rPr>
        <w:t>三、</w:t>
      </w:r>
      <w:r>
        <w:rPr>
          <w:rFonts w:hint="eastAsia" w:eastAsia="黑体"/>
          <w:color w:val="000000"/>
          <w:sz w:val="32"/>
          <w:szCs w:val="32"/>
          <w:lang w:eastAsia="zh-CN"/>
        </w:rPr>
        <w:t>报价</w:t>
      </w:r>
      <w:r>
        <w:rPr>
          <w:rFonts w:eastAsia="黑体"/>
          <w:color w:val="000000"/>
          <w:sz w:val="32"/>
          <w:szCs w:val="32"/>
        </w:rPr>
        <w:t>商资格要求</w:t>
      </w:r>
    </w:p>
    <w:p>
      <w:pPr>
        <w:spacing w:line="56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1.具有独立法人资格；</w:t>
      </w:r>
    </w:p>
    <w:p>
      <w:pPr>
        <w:spacing w:line="56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2.具有年检合格的营业执照；</w:t>
      </w:r>
    </w:p>
    <w:p>
      <w:pPr>
        <w:spacing w:line="560" w:lineRule="exact"/>
        <w:ind w:firstLine="640" w:firstLineChars="200"/>
        <w:rPr>
          <w:rFonts w:hint="eastAsia"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3.具有良好的财务状况及商业信誉</w:t>
      </w:r>
      <w:r>
        <w:rPr>
          <w:rFonts w:hint="eastAsia" w:eastAsia="仿宋_GB2312"/>
          <w:color w:val="000000"/>
          <w:sz w:val="32"/>
          <w:szCs w:val="32"/>
        </w:rPr>
        <w:t>；</w:t>
      </w:r>
    </w:p>
    <w:p>
      <w:pPr>
        <w:spacing w:line="56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4.在经营活动中无重大违法和拖欠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资金</w:t>
      </w:r>
      <w:r>
        <w:rPr>
          <w:rFonts w:eastAsia="仿宋_GB2312"/>
          <w:color w:val="000000"/>
          <w:sz w:val="32"/>
          <w:szCs w:val="32"/>
        </w:rPr>
        <w:t>行为；</w:t>
      </w:r>
    </w:p>
    <w:p>
      <w:pPr>
        <w:spacing w:line="560" w:lineRule="exact"/>
        <w:ind w:firstLine="640" w:firstLineChars="200"/>
        <w:rPr>
          <w:rFonts w:hint="default" w:eastAsia="仿宋_GB2312"/>
          <w:color w:val="000000"/>
          <w:sz w:val="32"/>
          <w:szCs w:val="32"/>
          <w:lang w:val="en-US" w:eastAsia="zh-CN"/>
        </w:rPr>
      </w:pPr>
      <w:r>
        <w:rPr>
          <w:rFonts w:hint="eastAsia" w:eastAsia="仿宋_GB2312"/>
          <w:color w:val="000000"/>
          <w:sz w:val="32"/>
          <w:szCs w:val="32"/>
          <w:lang w:val="en-US" w:eastAsia="zh-CN"/>
        </w:rPr>
        <w:t>5.具有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建筑物拆除资质、废旧物资回收资质(见附件二、三）和公安机关出具的相关备案登记证明。</w:t>
      </w:r>
    </w:p>
    <w:p>
      <w:pPr>
        <w:pStyle w:val="4"/>
        <w:spacing w:after="0" w:line="560" w:lineRule="exact"/>
        <w:ind w:firstLine="640" w:firstLineChars="200"/>
        <w:rPr>
          <w:rFonts w:eastAsia="黑体"/>
          <w:color w:val="auto"/>
          <w:sz w:val="32"/>
          <w:szCs w:val="32"/>
        </w:rPr>
      </w:pPr>
      <w:r>
        <w:rPr>
          <w:rFonts w:eastAsia="黑体"/>
          <w:color w:val="auto"/>
          <w:sz w:val="32"/>
          <w:szCs w:val="32"/>
        </w:rPr>
        <w:t>四、获取</w:t>
      </w:r>
      <w:r>
        <w:rPr>
          <w:rFonts w:hint="eastAsia" w:eastAsia="黑体"/>
          <w:color w:val="auto"/>
          <w:sz w:val="32"/>
          <w:szCs w:val="32"/>
          <w:lang w:eastAsia="zh-CN"/>
        </w:rPr>
        <w:t>报价</w:t>
      </w:r>
      <w:r>
        <w:rPr>
          <w:rFonts w:eastAsia="黑体"/>
          <w:color w:val="auto"/>
          <w:sz w:val="32"/>
          <w:szCs w:val="32"/>
        </w:rPr>
        <w:t>文件</w:t>
      </w:r>
      <w:r>
        <w:rPr>
          <w:rFonts w:hint="eastAsia" w:eastAsia="黑体"/>
          <w:color w:val="auto"/>
          <w:sz w:val="32"/>
          <w:szCs w:val="32"/>
          <w:lang w:eastAsia="zh-CN"/>
        </w:rPr>
        <w:t>和实地踏勘现场</w:t>
      </w:r>
      <w:r>
        <w:rPr>
          <w:rFonts w:eastAsia="黑体"/>
          <w:color w:val="auto"/>
          <w:sz w:val="32"/>
          <w:szCs w:val="32"/>
        </w:rPr>
        <w:t>时间及地点</w:t>
      </w:r>
    </w:p>
    <w:p>
      <w:pPr>
        <w:spacing w:line="560" w:lineRule="exact"/>
        <w:ind w:firstLine="640" w:firstLineChars="200"/>
        <w:rPr>
          <w:rFonts w:eastAsia="仿宋_GB2312"/>
          <w:color w:val="auto"/>
          <w:sz w:val="32"/>
          <w:szCs w:val="32"/>
        </w:rPr>
      </w:pPr>
      <w:r>
        <w:rPr>
          <w:rFonts w:eastAsia="仿宋_GB2312"/>
          <w:color w:val="auto"/>
          <w:sz w:val="32"/>
          <w:szCs w:val="32"/>
        </w:rPr>
        <w:t>1.时间：202</w:t>
      </w:r>
      <w:r>
        <w:rPr>
          <w:rFonts w:hint="eastAsia" w:eastAsia="仿宋_GB2312"/>
          <w:color w:val="auto"/>
          <w:sz w:val="32"/>
          <w:szCs w:val="32"/>
          <w:lang w:val="en-US" w:eastAsia="zh-CN"/>
        </w:rPr>
        <w:t>3</w:t>
      </w:r>
      <w:r>
        <w:rPr>
          <w:rFonts w:eastAsia="仿宋_GB2312"/>
          <w:color w:val="auto"/>
          <w:sz w:val="32"/>
          <w:szCs w:val="32"/>
        </w:rPr>
        <w:t>年</w:t>
      </w:r>
      <w:r>
        <w:rPr>
          <w:rFonts w:hint="eastAsia" w:eastAsia="仿宋_GB2312"/>
          <w:color w:val="auto"/>
          <w:sz w:val="32"/>
          <w:szCs w:val="32"/>
          <w:lang w:val="en-US" w:eastAsia="zh-CN"/>
        </w:rPr>
        <w:t>11</w:t>
      </w:r>
      <w:r>
        <w:rPr>
          <w:rFonts w:eastAsia="仿宋_GB2312"/>
          <w:color w:val="auto"/>
          <w:sz w:val="32"/>
          <w:szCs w:val="32"/>
        </w:rPr>
        <w:t>月</w:t>
      </w:r>
      <w:r>
        <w:rPr>
          <w:rFonts w:hint="eastAsia" w:eastAsia="仿宋_GB2312"/>
          <w:color w:val="auto"/>
          <w:sz w:val="32"/>
          <w:szCs w:val="32"/>
          <w:lang w:val="en-US" w:eastAsia="zh-CN"/>
        </w:rPr>
        <w:t>20</w:t>
      </w:r>
      <w:r>
        <w:rPr>
          <w:rFonts w:eastAsia="仿宋_GB2312"/>
          <w:color w:val="auto"/>
          <w:sz w:val="32"/>
          <w:szCs w:val="32"/>
        </w:rPr>
        <w:t>日至202</w:t>
      </w:r>
      <w:r>
        <w:rPr>
          <w:rFonts w:hint="eastAsia" w:eastAsia="仿宋_GB2312"/>
          <w:color w:val="auto"/>
          <w:sz w:val="32"/>
          <w:szCs w:val="32"/>
          <w:lang w:val="en-US" w:eastAsia="zh-CN"/>
        </w:rPr>
        <w:t>3</w:t>
      </w:r>
      <w:r>
        <w:rPr>
          <w:rFonts w:eastAsia="仿宋_GB2312"/>
          <w:color w:val="auto"/>
          <w:sz w:val="32"/>
          <w:szCs w:val="32"/>
        </w:rPr>
        <w:t>年</w:t>
      </w:r>
      <w:r>
        <w:rPr>
          <w:rFonts w:hint="eastAsia" w:eastAsia="仿宋_GB2312"/>
          <w:color w:val="auto"/>
          <w:sz w:val="32"/>
          <w:szCs w:val="32"/>
          <w:lang w:val="en-US" w:eastAsia="zh-CN"/>
        </w:rPr>
        <w:t>11</w:t>
      </w:r>
      <w:r>
        <w:rPr>
          <w:rFonts w:eastAsia="仿宋_GB2312"/>
          <w:color w:val="auto"/>
          <w:sz w:val="32"/>
          <w:szCs w:val="32"/>
        </w:rPr>
        <w:t>月</w:t>
      </w:r>
      <w:r>
        <w:rPr>
          <w:rFonts w:hint="eastAsia" w:eastAsia="仿宋_GB2312"/>
          <w:color w:val="auto"/>
          <w:sz w:val="32"/>
          <w:szCs w:val="32"/>
          <w:lang w:val="en-US" w:eastAsia="zh-CN"/>
        </w:rPr>
        <w:t>24</w:t>
      </w:r>
      <w:r>
        <w:rPr>
          <w:rFonts w:eastAsia="仿宋_GB2312"/>
          <w:color w:val="auto"/>
          <w:sz w:val="32"/>
          <w:szCs w:val="32"/>
        </w:rPr>
        <w:t>日</w:t>
      </w:r>
    </w:p>
    <w:p>
      <w:pPr>
        <w:spacing w:line="560" w:lineRule="exact"/>
        <w:ind w:firstLine="640" w:firstLineChars="200"/>
        <w:rPr>
          <w:rFonts w:eastAsia="仿宋_GB2312"/>
          <w:color w:val="auto"/>
          <w:sz w:val="32"/>
          <w:szCs w:val="32"/>
        </w:rPr>
      </w:pPr>
      <w:r>
        <w:rPr>
          <w:rFonts w:eastAsia="仿宋_GB2312"/>
          <w:color w:val="auto"/>
          <w:sz w:val="32"/>
          <w:szCs w:val="32"/>
        </w:rPr>
        <w:t>2.</w:t>
      </w:r>
      <w:r>
        <w:rPr>
          <w:rFonts w:hint="eastAsia" w:eastAsia="仿宋_GB2312"/>
          <w:color w:val="auto"/>
          <w:sz w:val="32"/>
          <w:szCs w:val="32"/>
          <w:lang w:eastAsia="zh-CN"/>
        </w:rPr>
        <w:t>领取</w:t>
      </w:r>
      <w:r>
        <w:rPr>
          <w:rFonts w:eastAsia="仿宋_GB2312"/>
          <w:color w:val="auto"/>
          <w:sz w:val="32"/>
          <w:szCs w:val="32"/>
        </w:rPr>
        <w:t>地点：四川省宜宾市翠屏区牟坪镇宜叙高速绥庆管理中心。</w:t>
      </w:r>
    </w:p>
    <w:p>
      <w:pPr>
        <w:spacing w:line="560" w:lineRule="exact"/>
        <w:ind w:firstLine="640" w:firstLineChars="200"/>
        <w:rPr>
          <w:rFonts w:eastAsia="仿宋_GB2312"/>
          <w:color w:val="auto"/>
          <w:sz w:val="32"/>
          <w:szCs w:val="32"/>
        </w:rPr>
      </w:pPr>
      <w:r>
        <w:rPr>
          <w:rFonts w:hint="eastAsia" w:eastAsia="仿宋_GB2312"/>
          <w:color w:val="auto"/>
          <w:sz w:val="32"/>
          <w:szCs w:val="32"/>
          <w:lang w:val="en-US" w:eastAsia="zh-CN"/>
        </w:rPr>
        <w:t>3.</w:t>
      </w:r>
      <w:r>
        <w:rPr>
          <w:rFonts w:hint="eastAsia" w:eastAsia="仿宋_GB2312"/>
          <w:color w:val="auto"/>
          <w:sz w:val="32"/>
          <w:szCs w:val="32"/>
          <w:lang w:eastAsia="zh-CN"/>
        </w:rPr>
        <w:t>报价</w:t>
      </w:r>
      <w:r>
        <w:rPr>
          <w:rFonts w:eastAsia="仿宋_GB2312"/>
          <w:color w:val="auto"/>
          <w:sz w:val="32"/>
          <w:szCs w:val="32"/>
        </w:rPr>
        <w:t>文件免费发放，获取</w:t>
      </w:r>
      <w:r>
        <w:rPr>
          <w:rFonts w:hint="eastAsia" w:eastAsia="仿宋_GB2312"/>
          <w:color w:val="auto"/>
          <w:sz w:val="32"/>
          <w:szCs w:val="32"/>
          <w:lang w:eastAsia="zh-CN"/>
        </w:rPr>
        <w:t>报价</w:t>
      </w:r>
      <w:r>
        <w:rPr>
          <w:rFonts w:eastAsia="仿宋_GB2312"/>
          <w:color w:val="auto"/>
          <w:sz w:val="32"/>
          <w:szCs w:val="32"/>
        </w:rPr>
        <w:t>文件时须出示以下材料：单位介绍信、法人授权委托书、委托代理人二代身份证，经年检合格的营业执照。</w:t>
      </w:r>
    </w:p>
    <w:p>
      <w:pPr>
        <w:spacing w:line="560" w:lineRule="exact"/>
        <w:ind w:firstLine="640" w:firstLineChars="200"/>
        <w:rPr>
          <w:rFonts w:eastAsia="仿宋_GB2312"/>
          <w:color w:val="auto"/>
          <w:sz w:val="32"/>
          <w:szCs w:val="32"/>
        </w:rPr>
      </w:pPr>
      <w:r>
        <w:rPr>
          <w:rFonts w:eastAsia="仿宋_GB2312"/>
          <w:color w:val="auto"/>
          <w:sz w:val="32"/>
          <w:szCs w:val="32"/>
        </w:rPr>
        <w:t>3.踏勘现场：</w:t>
      </w:r>
      <w:r>
        <w:rPr>
          <w:rFonts w:hint="eastAsia" w:eastAsia="仿宋_GB2312"/>
          <w:color w:val="auto"/>
          <w:sz w:val="32"/>
          <w:szCs w:val="32"/>
          <w:lang w:eastAsia="zh-CN"/>
        </w:rPr>
        <w:t>报价</w:t>
      </w:r>
      <w:r>
        <w:rPr>
          <w:rFonts w:eastAsia="仿宋_GB2312"/>
          <w:color w:val="auto"/>
          <w:sz w:val="32"/>
          <w:szCs w:val="32"/>
        </w:rPr>
        <w:t>方自行踏勘现场事宜。</w:t>
      </w:r>
    </w:p>
    <w:p>
      <w:pPr>
        <w:spacing w:line="560" w:lineRule="exact"/>
        <w:ind w:firstLine="640" w:firstLineChars="200"/>
        <w:rPr>
          <w:rFonts w:hint="eastAsia" w:eastAsia="仿宋_GB2312"/>
          <w:color w:val="auto"/>
          <w:sz w:val="32"/>
          <w:szCs w:val="32"/>
          <w:lang w:val="en-US" w:eastAsia="zh-CN"/>
        </w:rPr>
      </w:pPr>
      <w:r>
        <w:rPr>
          <w:rFonts w:hint="eastAsia" w:eastAsia="仿宋_GB2312"/>
          <w:color w:val="auto"/>
          <w:sz w:val="32"/>
          <w:szCs w:val="32"/>
          <w:lang w:val="en-US" w:eastAsia="zh-CN"/>
        </w:rPr>
        <w:t>4踏勘现场地点：</w:t>
      </w:r>
      <w:r>
        <w:rPr>
          <w:rFonts w:eastAsia="仿宋_GB2312"/>
          <w:color w:val="000000"/>
          <w:sz w:val="32"/>
          <w:szCs w:val="32"/>
        </w:rPr>
        <w:t>四川省宜宾市三江新区宜泸高速临港管理中心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。</w:t>
      </w:r>
    </w:p>
    <w:p>
      <w:pPr>
        <w:pStyle w:val="4"/>
        <w:spacing w:after="0" w:line="560" w:lineRule="exact"/>
        <w:ind w:firstLine="640" w:firstLineChars="200"/>
        <w:rPr>
          <w:rFonts w:eastAsia="黑体"/>
          <w:color w:val="000000"/>
          <w:sz w:val="32"/>
          <w:szCs w:val="32"/>
        </w:rPr>
      </w:pPr>
      <w:r>
        <w:rPr>
          <w:rFonts w:eastAsia="黑体"/>
          <w:color w:val="000000"/>
          <w:sz w:val="32"/>
          <w:szCs w:val="32"/>
        </w:rPr>
        <w:t>五、递交</w:t>
      </w:r>
      <w:r>
        <w:rPr>
          <w:rFonts w:hint="eastAsia" w:eastAsia="黑体"/>
          <w:color w:val="000000"/>
          <w:sz w:val="32"/>
          <w:szCs w:val="32"/>
          <w:lang w:eastAsia="zh-CN"/>
        </w:rPr>
        <w:t>承租</w:t>
      </w:r>
      <w:r>
        <w:rPr>
          <w:rFonts w:eastAsia="黑体"/>
          <w:color w:val="000000"/>
          <w:sz w:val="32"/>
          <w:szCs w:val="32"/>
        </w:rPr>
        <w:t>文件截止时间及地点</w:t>
      </w:r>
    </w:p>
    <w:p>
      <w:pPr>
        <w:pStyle w:val="4"/>
        <w:spacing w:after="0" w:line="560" w:lineRule="exact"/>
        <w:ind w:firstLine="640" w:firstLineChars="200"/>
        <w:rPr>
          <w:rFonts w:eastAsia="仿宋_GB2312"/>
          <w:color w:val="FF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1</w:t>
      </w:r>
      <w:r>
        <w:rPr>
          <w:rFonts w:eastAsia="仿宋_GB2312"/>
          <w:color w:val="auto"/>
          <w:sz w:val="32"/>
          <w:szCs w:val="32"/>
        </w:rPr>
        <w:t>.截止时间：202</w:t>
      </w:r>
      <w:r>
        <w:rPr>
          <w:rFonts w:hint="eastAsia" w:eastAsia="仿宋_GB2312"/>
          <w:color w:val="auto"/>
          <w:sz w:val="32"/>
          <w:szCs w:val="32"/>
          <w:lang w:val="en-US" w:eastAsia="zh-CN"/>
        </w:rPr>
        <w:t>3</w:t>
      </w:r>
      <w:r>
        <w:rPr>
          <w:rFonts w:eastAsia="仿宋_GB2312"/>
          <w:color w:val="auto"/>
          <w:sz w:val="32"/>
          <w:szCs w:val="32"/>
        </w:rPr>
        <w:t>年</w:t>
      </w:r>
      <w:r>
        <w:rPr>
          <w:rFonts w:hint="eastAsia" w:eastAsia="仿宋_GB2312"/>
          <w:color w:val="auto"/>
          <w:sz w:val="32"/>
          <w:szCs w:val="32"/>
          <w:lang w:val="en-US" w:eastAsia="zh-CN"/>
        </w:rPr>
        <w:t>11</w:t>
      </w:r>
      <w:r>
        <w:rPr>
          <w:rFonts w:eastAsia="仿宋_GB2312"/>
          <w:color w:val="auto"/>
          <w:sz w:val="32"/>
          <w:szCs w:val="32"/>
        </w:rPr>
        <w:t>月</w:t>
      </w:r>
      <w:r>
        <w:rPr>
          <w:rFonts w:hint="eastAsia" w:eastAsia="仿宋_GB2312"/>
          <w:color w:val="auto"/>
          <w:sz w:val="32"/>
          <w:szCs w:val="32"/>
          <w:lang w:val="en-US" w:eastAsia="zh-CN"/>
        </w:rPr>
        <w:t>24</w:t>
      </w:r>
      <w:r>
        <w:rPr>
          <w:rFonts w:eastAsia="仿宋_GB2312"/>
          <w:color w:val="auto"/>
          <w:sz w:val="32"/>
          <w:szCs w:val="32"/>
        </w:rPr>
        <w:t>日</w:t>
      </w:r>
      <w:r>
        <w:rPr>
          <w:rFonts w:hint="eastAsia" w:eastAsia="仿宋_GB2312"/>
          <w:color w:val="auto"/>
          <w:sz w:val="32"/>
          <w:szCs w:val="32"/>
        </w:rPr>
        <w:t>1</w:t>
      </w:r>
      <w:r>
        <w:rPr>
          <w:rFonts w:hint="eastAsia" w:eastAsia="仿宋_GB2312"/>
          <w:color w:val="auto"/>
          <w:sz w:val="32"/>
          <w:szCs w:val="32"/>
          <w:lang w:val="en-US" w:eastAsia="zh-CN"/>
        </w:rPr>
        <w:t>5：</w:t>
      </w:r>
      <w:r>
        <w:rPr>
          <w:rFonts w:hint="eastAsia" w:eastAsia="仿宋_GB2312"/>
          <w:color w:val="auto"/>
          <w:sz w:val="32"/>
          <w:szCs w:val="32"/>
        </w:rPr>
        <w:t>00</w:t>
      </w:r>
      <w:r>
        <w:rPr>
          <w:rFonts w:eastAsia="仿宋_GB2312"/>
          <w:color w:val="auto"/>
          <w:sz w:val="32"/>
          <w:szCs w:val="32"/>
        </w:rPr>
        <w:t>前</w:t>
      </w:r>
    </w:p>
    <w:p>
      <w:pPr>
        <w:pStyle w:val="4"/>
        <w:spacing w:after="0" w:line="56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2.递交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报价</w:t>
      </w:r>
      <w:r>
        <w:rPr>
          <w:rFonts w:eastAsia="仿宋_GB2312"/>
          <w:color w:val="000000"/>
          <w:sz w:val="32"/>
          <w:szCs w:val="32"/>
        </w:rPr>
        <w:t>文件地点：四川省宜宾市翠屏区牟坪镇宜叙高速绥庆管理中心资产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经营部</w:t>
      </w:r>
      <w:r>
        <w:rPr>
          <w:rFonts w:eastAsia="仿宋_GB2312"/>
          <w:color w:val="000000"/>
          <w:sz w:val="32"/>
          <w:szCs w:val="32"/>
        </w:rPr>
        <w:t>。</w:t>
      </w:r>
    </w:p>
    <w:p>
      <w:pPr>
        <w:pStyle w:val="4"/>
        <w:spacing w:after="0" w:line="56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  <w:lang w:val="en-US" w:eastAsia="zh-CN"/>
        </w:rPr>
        <w:t>3</w:t>
      </w:r>
      <w:r>
        <w:rPr>
          <w:rFonts w:eastAsia="仿宋_GB2312"/>
          <w:color w:val="000000"/>
          <w:sz w:val="32"/>
          <w:szCs w:val="32"/>
        </w:rPr>
        <w:t>. 超过截止时间未按规定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递交相关资料和</w:t>
      </w:r>
      <w:r>
        <w:rPr>
          <w:rFonts w:eastAsia="仿宋_GB2312"/>
          <w:color w:val="000000"/>
          <w:sz w:val="32"/>
          <w:szCs w:val="32"/>
        </w:rPr>
        <w:t>密封的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报价</w:t>
      </w:r>
      <w:r>
        <w:rPr>
          <w:rFonts w:eastAsia="仿宋_GB2312"/>
          <w:color w:val="000000"/>
          <w:sz w:val="32"/>
          <w:szCs w:val="32"/>
        </w:rPr>
        <w:t>文件，恕不接受。</w:t>
      </w:r>
    </w:p>
    <w:p>
      <w:pPr>
        <w:pStyle w:val="4"/>
        <w:spacing w:after="0" w:line="560" w:lineRule="exact"/>
        <w:ind w:firstLine="640" w:firstLineChars="200"/>
        <w:rPr>
          <w:rFonts w:eastAsia="黑体"/>
          <w:color w:val="000000"/>
          <w:sz w:val="32"/>
          <w:szCs w:val="32"/>
        </w:rPr>
      </w:pPr>
      <w:bookmarkStart w:id="1" w:name="_Toc414431075"/>
      <w:r>
        <w:rPr>
          <w:rFonts w:hint="eastAsia" w:eastAsia="黑体"/>
          <w:color w:val="000000"/>
          <w:sz w:val="32"/>
          <w:szCs w:val="32"/>
          <w:lang w:eastAsia="zh-CN"/>
        </w:rPr>
        <w:t>六</w:t>
      </w:r>
      <w:r>
        <w:rPr>
          <w:rFonts w:eastAsia="黑体"/>
          <w:color w:val="000000"/>
          <w:sz w:val="32"/>
          <w:szCs w:val="32"/>
        </w:rPr>
        <w:t>、报价、</w:t>
      </w:r>
      <w:r>
        <w:rPr>
          <w:rFonts w:hint="eastAsia" w:eastAsia="黑体"/>
          <w:color w:val="000000"/>
          <w:sz w:val="32"/>
          <w:szCs w:val="32"/>
          <w:lang w:eastAsia="zh-CN"/>
        </w:rPr>
        <w:t>协商</w:t>
      </w:r>
      <w:r>
        <w:rPr>
          <w:rFonts w:eastAsia="黑体"/>
          <w:color w:val="000000"/>
          <w:sz w:val="32"/>
          <w:szCs w:val="32"/>
        </w:rPr>
        <w:t>、成交</w:t>
      </w:r>
      <w:bookmarkEnd w:id="1"/>
    </w:p>
    <w:p>
      <w:pPr>
        <w:spacing w:line="560" w:lineRule="exact"/>
        <w:ind w:firstLine="680" w:firstLineChars="200"/>
        <w:rPr>
          <w:rFonts w:hint="eastAsia" w:eastAsia="仿宋_GB2312"/>
          <w:color w:val="auto"/>
          <w:spacing w:val="10"/>
          <w:sz w:val="32"/>
          <w:szCs w:val="32"/>
          <w:lang w:eastAsia="zh-CN"/>
        </w:rPr>
      </w:pPr>
      <w:r>
        <w:rPr>
          <w:rFonts w:hint="eastAsia" w:eastAsia="仿宋_GB2312"/>
          <w:color w:val="auto"/>
          <w:spacing w:val="10"/>
          <w:sz w:val="32"/>
          <w:szCs w:val="32"/>
          <w:lang w:eastAsia="zh-CN"/>
        </w:rPr>
        <w:t>我</w:t>
      </w:r>
      <w:r>
        <w:rPr>
          <w:rFonts w:eastAsia="仿宋_GB2312"/>
          <w:color w:val="auto"/>
          <w:spacing w:val="10"/>
          <w:sz w:val="32"/>
          <w:szCs w:val="32"/>
        </w:rPr>
        <w:t>方据本项目的特点</w:t>
      </w:r>
      <w:r>
        <w:rPr>
          <w:rFonts w:hint="eastAsia" w:eastAsia="仿宋_GB2312"/>
          <w:color w:val="auto"/>
          <w:spacing w:val="10"/>
          <w:sz w:val="32"/>
          <w:szCs w:val="32"/>
          <w:lang w:val="en-US" w:eastAsia="zh-CN"/>
        </w:rPr>
        <w:t>由公司相关部门3人或以上的单数组成</w:t>
      </w:r>
      <w:r>
        <w:rPr>
          <w:rFonts w:hint="eastAsia" w:eastAsia="仿宋_GB2312"/>
          <w:color w:val="auto"/>
          <w:spacing w:val="10"/>
          <w:sz w:val="32"/>
          <w:szCs w:val="32"/>
          <w:lang w:eastAsia="zh-CN"/>
        </w:rPr>
        <w:t>招标</w:t>
      </w:r>
      <w:r>
        <w:rPr>
          <w:rFonts w:eastAsia="仿宋_GB2312"/>
          <w:color w:val="auto"/>
          <w:spacing w:val="10"/>
          <w:sz w:val="32"/>
          <w:szCs w:val="32"/>
        </w:rPr>
        <w:t>小组，</w:t>
      </w:r>
      <w:r>
        <w:rPr>
          <w:rFonts w:hint="eastAsia" w:eastAsia="仿宋_GB2312"/>
          <w:color w:val="auto"/>
          <w:spacing w:val="10"/>
          <w:sz w:val="32"/>
          <w:szCs w:val="32"/>
          <w:lang w:eastAsia="zh-CN"/>
        </w:rPr>
        <w:t>招标</w:t>
      </w:r>
      <w:r>
        <w:rPr>
          <w:rFonts w:eastAsia="仿宋_GB2312"/>
          <w:color w:val="auto"/>
          <w:spacing w:val="10"/>
          <w:sz w:val="32"/>
          <w:szCs w:val="32"/>
        </w:rPr>
        <w:t>小组负责对</w:t>
      </w:r>
      <w:r>
        <w:rPr>
          <w:rFonts w:hint="eastAsia" w:eastAsia="仿宋_GB2312"/>
          <w:color w:val="auto"/>
          <w:spacing w:val="10"/>
          <w:sz w:val="32"/>
          <w:szCs w:val="32"/>
          <w:lang w:eastAsia="zh-CN"/>
        </w:rPr>
        <w:t>报价</w:t>
      </w:r>
      <w:r>
        <w:rPr>
          <w:rFonts w:eastAsia="仿宋_GB2312"/>
          <w:color w:val="auto"/>
          <w:spacing w:val="10"/>
          <w:sz w:val="32"/>
          <w:szCs w:val="32"/>
        </w:rPr>
        <w:t>文件进行综合评审，最后</w:t>
      </w:r>
      <w:r>
        <w:rPr>
          <w:rFonts w:hint="eastAsia" w:eastAsia="仿宋_GB2312"/>
          <w:color w:val="auto"/>
          <w:spacing w:val="10"/>
          <w:sz w:val="32"/>
          <w:szCs w:val="32"/>
          <w:lang w:val="en-US" w:eastAsia="zh-CN"/>
        </w:rPr>
        <w:t>在同等条件下</w:t>
      </w:r>
      <w:r>
        <w:rPr>
          <w:rFonts w:eastAsia="仿宋_GB2312"/>
          <w:color w:val="auto"/>
          <w:spacing w:val="10"/>
          <w:sz w:val="32"/>
          <w:szCs w:val="32"/>
        </w:rPr>
        <w:t>符合要求且报价最高的原则确定第一成交候选人</w:t>
      </w:r>
      <w:r>
        <w:rPr>
          <w:rFonts w:hint="eastAsia" w:eastAsia="仿宋_GB2312"/>
          <w:color w:val="auto"/>
          <w:spacing w:val="10"/>
          <w:sz w:val="32"/>
          <w:szCs w:val="32"/>
          <w:lang w:eastAsia="zh-CN"/>
        </w:rPr>
        <w:t>，</w:t>
      </w:r>
      <w:r>
        <w:rPr>
          <w:rFonts w:eastAsia="仿宋_GB2312"/>
          <w:color w:val="auto"/>
          <w:spacing w:val="10"/>
          <w:sz w:val="32"/>
          <w:szCs w:val="32"/>
        </w:rPr>
        <w:t>评选出成交方</w:t>
      </w:r>
      <w:r>
        <w:rPr>
          <w:rFonts w:hint="eastAsia" w:eastAsia="仿宋_GB2312"/>
          <w:color w:val="auto"/>
          <w:spacing w:val="10"/>
          <w:sz w:val="32"/>
          <w:szCs w:val="32"/>
          <w:lang w:eastAsia="zh-CN"/>
        </w:rPr>
        <w:t>，并将结果挂网公示。</w:t>
      </w:r>
    </w:p>
    <w:p>
      <w:pPr>
        <w:pStyle w:val="4"/>
        <w:spacing w:after="0" w:line="560" w:lineRule="exact"/>
        <w:ind w:firstLine="640" w:firstLineChars="200"/>
        <w:rPr>
          <w:rFonts w:hint="eastAsia" w:eastAsia="黑体"/>
          <w:color w:val="000000"/>
          <w:sz w:val="32"/>
          <w:szCs w:val="32"/>
          <w:lang w:eastAsia="zh-CN"/>
        </w:rPr>
      </w:pPr>
      <w:r>
        <w:rPr>
          <w:rFonts w:hint="eastAsia" w:eastAsia="黑体"/>
          <w:color w:val="000000"/>
          <w:sz w:val="32"/>
          <w:szCs w:val="32"/>
          <w:lang w:eastAsia="zh-CN"/>
        </w:rPr>
        <w:t>七、联系方式</w:t>
      </w:r>
    </w:p>
    <w:p>
      <w:pPr>
        <w:spacing w:line="52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  <w:lang w:eastAsia="zh-CN"/>
        </w:rPr>
        <w:t>公司名称</w:t>
      </w:r>
      <w:r>
        <w:rPr>
          <w:rFonts w:eastAsia="仿宋_GB2312"/>
          <w:color w:val="000000"/>
          <w:sz w:val="32"/>
          <w:szCs w:val="32"/>
        </w:rPr>
        <w:t>：四川宜泸高速公路开发有限责任公司</w:t>
      </w:r>
    </w:p>
    <w:p>
      <w:pPr>
        <w:spacing w:line="520" w:lineRule="exact"/>
        <w:ind w:left="2238" w:leftChars="304" w:hanging="1600" w:hangingChars="5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地　　址：四川省宜宾市翠屏区牟坪镇宜叙高速绥庆管理中心</w:t>
      </w:r>
    </w:p>
    <w:p>
      <w:pPr>
        <w:spacing w:line="520" w:lineRule="exact"/>
        <w:ind w:firstLine="640" w:firstLineChars="200"/>
        <w:rPr>
          <w:rFonts w:hint="eastAsia" w:eastAsia="仿宋_GB2312"/>
          <w:color w:val="000000"/>
          <w:sz w:val="32"/>
          <w:szCs w:val="32"/>
          <w:lang w:eastAsia="zh-CN"/>
        </w:rPr>
      </w:pPr>
      <w:bookmarkStart w:id="2" w:name="_Toc414431070"/>
      <w:r>
        <w:rPr>
          <w:rFonts w:eastAsia="仿宋_GB2312"/>
          <w:color w:val="000000"/>
          <w:sz w:val="32"/>
          <w:szCs w:val="32"/>
        </w:rPr>
        <w:t>联 系 人：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钱冰清</w:t>
      </w:r>
    </w:p>
    <w:p>
      <w:pPr>
        <w:spacing w:line="520" w:lineRule="exact"/>
        <w:ind w:firstLine="640" w:firstLineChars="200"/>
        <w:rPr>
          <w:rFonts w:hint="eastAsia" w:eastAsia="仿宋_GB2312"/>
          <w:color w:val="000000"/>
          <w:sz w:val="32"/>
          <w:szCs w:val="32"/>
          <w:lang w:val="en-US" w:eastAsia="zh-CN"/>
        </w:rPr>
      </w:pPr>
      <w:r>
        <w:rPr>
          <w:rFonts w:eastAsia="仿宋_GB2312"/>
          <w:color w:val="000000"/>
          <w:sz w:val="32"/>
          <w:szCs w:val="32"/>
        </w:rPr>
        <w:t>电    话：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1</w:t>
      </w:r>
      <w:bookmarkEnd w:id="2"/>
      <w:r>
        <w:rPr>
          <w:rFonts w:hint="eastAsia" w:eastAsia="仿宋_GB2312"/>
          <w:color w:val="000000"/>
          <w:sz w:val="32"/>
          <w:szCs w:val="32"/>
          <w:lang w:val="en-US" w:eastAsia="zh-CN"/>
        </w:rPr>
        <w:t>5609099799</w:t>
      </w:r>
    </w:p>
    <w:p>
      <w:pPr>
        <w:spacing w:line="520" w:lineRule="exact"/>
        <w:ind w:firstLine="640" w:firstLineChars="200"/>
        <w:rPr>
          <w:rFonts w:hint="eastAsia" w:eastAsia="仿宋_GB2312"/>
          <w:color w:val="000000"/>
          <w:sz w:val="32"/>
          <w:szCs w:val="32"/>
          <w:lang w:val="en-US" w:eastAsia="zh-CN"/>
        </w:rPr>
      </w:pPr>
    </w:p>
    <w:p>
      <w:pPr>
        <w:spacing w:line="520" w:lineRule="exact"/>
        <w:ind w:firstLine="640" w:firstLineChars="200"/>
        <w:rPr>
          <w:rFonts w:hint="eastAsia" w:eastAsia="仿宋_GB2312"/>
          <w:color w:val="000000"/>
          <w:sz w:val="32"/>
          <w:szCs w:val="32"/>
          <w:lang w:eastAsia="zh-CN"/>
        </w:rPr>
      </w:pPr>
      <w:r>
        <w:rPr>
          <w:rFonts w:hint="eastAsia" w:eastAsia="仿宋_GB2312"/>
          <w:color w:val="000000"/>
          <w:sz w:val="32"/>
          <w:szCs w:val="32"/>
          <w:lang w:val="en-US" w:eastAsia="zh-CN"/>
        </w:rPr>
        <w:t>附件一：</w:t>
      </w:r>
    </w:p>
    <w:p>
      <w:pPr>
        <w:spacing w:line="640" w:lineRule="exact"/>
        <w:jc w:val="center"/>
        <w:rPr>
          <w:rFonts w:eastAsia="方正小标宋_GBK"/>
          <w:color w:val="000000"/>
          <w:sz w:val="36"/>
          <w:szCs w:val="36"/>
        </w:rPr>
      </w:pPr>
      <w:r>
        <w:rPr>
          <w:rFonts w:ascii="Times New Roman" w:hAnsi="Times New Roman" w:eastAsia="方正小标宋_GBK" w:cs="Times New Roman"/>
          <w:b w:val="0"/>
          <w:bCs/>
          <w:color w:val="000000"/>
          <w:kern w:val="2"/>
          <w:sz w:val="32"/>
          <w:szCs w:val="32"/>
          <w:lang w:val="en-US" w:eastAsia="zh-CN" w:bidi="ar-SA"/>
        </w:rPr>
        <w:t xml:space="preserve"> 项目投标</w:t>
      </w:r>
      <w:r>
        <w:rPr>
          <w:rFonts w:hint="eastAsia" w:eastAsia="方正小标宋_GBK" w:cs="Times New Roman"/>
          <w:b w:val="0"/>
          <w:bCs/>
          <w:color w:val="000000"/>
          <w:kern w:val="2"/>
          <w:sz w:val="32"/>
          <w:szCs w:val="32"/>
          <w:lang w:val="en-US" w:eastAsia="zh-CN" w:bidi="ar-SA"/>
        </w:rPr>
        <w:t>清单</w:t>
      </w:r>
    </w:p>
    <w:p>
      <w:pPr>
        <w:pStyle w:val="11"/>
        <w:spacing w:line="440" w:lineRule="exact"/>
        <w:ind w:left="0" w:leftChars="0" w:firstLine="0" w:firstLineChars="0"/>
        <w:rPr>
          <w:sz w:val="28"/>
          <w:szCs w:val="28"/>
        </w:rPr>
      </w:pPr>
    </w:p>
    <w:p>
      <w:pPr>
        <w:snapToGrid w:val="0"/>
        <w:spacing w:line="440" w:lineRule="exact"/>
        <w:jc w:val="left"/>
        <w:rPr>
          <w:snapToGrid w:val="0"/>
          <w:sz w:val="24"/>
          <w:u w:val="single"/>
        </w:rPr>
      </w:pPr>
      <w:r>
        <w:rPr>
          <w:snapToGrid w:val="0"/>
          <w:sz w:val="24"/>
        </w:rPr>
        <w:t>项目名称：</w:t>
      </w:r>
      <w:r>
        <w:rPr>
          <w:snapToGrid w:val="0"/>
          <w:sz w:val="24"/>
          <w:u w:val="single"/>
        </w:rPr>
        <w:t xml:space="preserve"> </w:t>
      </w:r>
      <w:r>
        <w:rPr>
          <w:rFonts w:hint="eastAsia"/>
          <w:snapToGrid w:val="0"/>
          <w:sz w:val="24"/>
          <w:u w:val="single"/>
          <w:lang w:val="en-US" w:eastAsia="zh-CN"/>
        </w:rPr>
        <w:t>四川宜泸高速公路开发有限责任公司</w:t>
      </w:r>
      <w:r>
        <w:rPr>
          <w:snapToGrid w:val="0"/>
          <w:sz w:val="24"/>
          <w:u w:val="single"/>
        </w:rPr>
        <w:t xml:space="preserve">                                         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8"/>
        <w:gridCol w:w="1896"/>
        <w:gridCol w:w="1067"/>
        <w:gridCol w:w="1467"/>
        <w:gridCol w:w="17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1698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物资名称</w:t>
            </w:r>
          </w:p>
        </w:tc>
        <w:tc>
          <w:tcPr>
            <w:tcW w:w="1896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规格型号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snapToGrid w:val="0"/>
              <w:spacing w:line="440" w:lineRule="exact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单位</w:t>
            </w:r>
          </w:p>
        </w:tc>
        <w:tc>
          <w:tcPr>
            <w:tcW w:w="1467" w:type="dxa"/>
            <w:noWrap w:val="0"/>
            <w:vAlign w:val="top"/>
          </w:tcPr>
          <w:p>
            <w:pPr>
              <w:snapToGrid w:val="0"/>
              <w:spacing w:line="440" w:lineRule="exact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数量</w:t>
            </w:r>
          </w:p>
        </w:tc>
        <w:tc>
          <w:tcPr>
            <w:tcW w:w="1716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698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rFonts w:hint="default" w:eastAsia="宋体"/>
                <w:snapToGrid w:val="0"/>
                <w:sz w:val="24"/>
                <w:lang w:val="en-US" w:eastAsia="zh-CN"/>
              </w:rPr>
            </w:pPr>
            <w:r>
              <w:rPr>
                <w:rFonts w:hint="eastAsia"/>
                <w:snapToGrid w:val="0"/>
                <w:sz w:val="24"/>
                <w:lang w:val="en-US" w:eastAsia="zh-CN"/>
              </w:rPr>
              <w:t>收费站大棚</w:t>
            </w:r>
          </w:p>
        </w:tc>
        <w:tc>
          <w:tcPr>
            <w:tcW w:w="1896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rFonts w:hint="default" w:eastAsia="宋体"/>
                <w:snapToGrid w:val="0"/>
                <w:sz w:val="24"/>
                <w:lang w:val="en-US" w:eastAsia="zh-CN"/>
              </w:rPr>
            </w:pPr>
            <w:r>
              <w:rPr>
                <w:rFonts w:hint="eastAsia"/>
                <w:snapToGrid w:val="0"/>
                <w:sz w:val="24"/>
                <w:lang w:val="en-US" w:eastAsia="zh-CN"/>
              </w:rPr>
              <w:t>钢结构</w:t>
            </w:r>
          </w:p>
        </w:tc>
        <w:tc>
          <w:tcPr>
            <w:tcW w:w="1067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rFonts w:hint="default" w:eastAsia="宋体"/>
                <w:snapToGrid w:val="0"/>
                <w:sz w:val="24"/>
                <w:lang w:val="en-US" w:eastAsia="zh-CN"/>
              </w:rPr>
            </w:pPr>
            <w:r>
              <w:rPr>
                <w:rFonts w:hint="eastAsia"/>
                <w:snapToGrid w:val="0"/>
                <w:sz w:val="24"/>
                <w:lang w:val="en-US" w:eastAsia="zh-CN"/>
              </w:rPr>
              <w:t>个</w:t>
            </w:r>
          </w:p>
        </w:tc>
        <w:tc>
          <w:tcPr>
            <w:tcW w:w="1467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rFonts w:hint="eastAsia" w:eastAsia="宋体"/>
                <w:snapToGrid w:val="0"/>
                <w:sz w:val="24"/>
                <w:lang w:val="en-US" w:eastAsia="zh-CN"/>
              </w:rPr>
            </w:pPr>
            <w:r>
              <w:rPr>
                <w:rFonts w:hint="eastAsia"/>
                <w:snapToGrid w:val="0"/>
                <w:sz w:val="24"/>
                <w:lang w:val="en-US" w:eastAsia="zh-CN"/>
              </w:rPr>
              <w:t>1</w:t>
            </w:r>
          </w:p>
        </w:tc>
        <w:tc>
          <w:tcPr>
            <w:tcW w:w="1716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snapToGrid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</w:trPr>
        <w:tc>
          <w:tcPr>
            <w:tcW w:w="1698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rFonts w:hint="default" w:eastAsia="宋体"/>
                <w:snapToGrid w:val="0"/>
                <w:sz w:val="24"/>
                <w:lang w:val="en-US" w:eastAsia="zh-CN"/>
              </w:rPr>
            </w:pPr>
            <w:r>
              <w:rPr>
                <w:rFonts w:hint="eastAsia"/>
                <w:snapToGrid w:val="0"/>
                <w:sz w:val="24"/>
                <w:lang w:val="en-US" w:eastAsia="zh-CN"/>
              </w:rPr>
              <w:t>收费亭</w:t>
            </w:r>
          </w:p>
        </w:tc>
        <w:tc>
          <w:tcPr>
            <w:tcW w:w="1896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snapToGrid w:val="0"/>
                <w:sz w:val="24"/>
              </w:rPr>
            </w:pPr>
            <w:r>
              <w:rPr>
                <w:rFonts w:hint="eastAsia"/>
                <w:snapToGrid w:val="0"/>
                <w:sz w:val="24"/>
                <w:lang w:val="en-US" w:eastAsia="zh-CN"/>
              </w:rPr>
              <w:t>钢结构</w:t>
            </w:r>
          </w:p>
        </w:tc>
        <w:tc>
          <w:tcPr>
            <w:tcW w:w="1067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rFonts w:hint="eastAsia" w:eastAsia="宋体"/>
                <w:snapToGrid w:val="0"/>
                <w:sz w:val="24"/>
                <w:lang w:val="en-US" w:eastAsia="zh-CN"/>
              </w:rPr>
            </w:pPr>
            <w:r>
              <w:rPr>
                <w:rFonts w:hint="eastAsia"/>
                <w:snapToGrid w:val="0"/>
                <w:sz w:val="24"/>
                <w:lang w:val="en-US" w:eastAsia="zh-CN"/>
              </w:rPr>
              <w:t>个</w:t>
            </w:r>
          </w:p>
        </w:tc>
        <w:tc>
          <w:tcPr>
            <w:tcW w:w="1467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rFonts w:hint="default" w:eastAsia="宋体"/>
                <w:snapToGrid w:val="0"/>
                <w:sz w:val="24"/>
                <w:lang w:val="en-US" w:eastAsia="zh-CN"/>
              </w:rPr>
            </w:pPr>
            <w:r>
              <w:rPr>
                <w:rFonts w:hint="eastAsia"/>
                <w:snapToGrid w:val="0"/>
                <w:sz w:val="24"/>
                <w:lang w:val="en-US" w:eastAsia="zh-CN"/>
              </w:rPr>
              <w:t>3</w:t>
            </w:r>
          </w:p>
        </w:tc>
        <w:tc>
          <w:tcPr>
            <w:tcW w:w="1716" w:type="dxa"/>
            <w:noWrap w:val="0"/>
            <w:vAlign w:val="center"/>
          </w:tcPr>
          <w:p>
            <w:pPr>
              <w:snapToGrid w:val="0"/>
              <w:spacing w:line="440" w:lineRule="exact"/>
              <w:jc w:val="both"/>
              <w:rPr>
                <w:snapToGrid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</w:trPr>
        <w:tc>
          <w:tcPr>
            <w:tcW w:w="1698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rFonts w:hint="default"/>
                <w:snapToGrid w:val="0"/>
                <w:sz w:val="24"/>
                <w:lang w:val="en-US" w:eastAsia="zh-CN"/>
              </w:rPr>
            </w:pPr>
            <w:r>
              <w:rPr>
                <w:rFonts w:hint="eastAsia"/>
                <w:snapToGrid w:val="0"/>
                <w:sz w:val="24"/>
                <w:lang w:val="en-US" w:eastAsia="zh-CN"/>
              </w:rPr>
              <w:t>称重称台</w:t>
            </w:r>
          </w:p>
        </w:tc>
        <w:tc>
          <w:tcPr>
            <w:tcW w:w="1896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rFonts w:hint="eastAsia"/>
                <w:snapToGrid w:val="0"/>
                <w:sz w:val="24"/>
                <w:lang w:val="en-US" w:eastAsia="zh-CN"/>
              </w:rPr>
            </w:pPr>
          </w:p>
        </w:tc>
        <w:tc>
          <w:tcPr>
            <w:tcW w:w="1067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rFonts w:hint="default"/>
                <w:snapToGrid w:val="0"/>
                <w:sz w:val="24"/>
                <w:lang w:val="en-US" w:eastAsia="zh-CN"/>
              </w:rPr>
            </w:pPr>
            <w:r>
              <w:rPr>
                <w:rFonts w:hint="eastAsia"/>
                <w:snapToGrid w:val="0"/>
                <w:sz w:val="24"/>
                <w:lang w:val="en-US" w:eastAsia="zh-CN"/>
              </w:rPr>
              <w:t>台</w:t>
            </w:r>
          </w:p>
        </w:tc>
        <w:tc>
          <w:tcPr>
            <w:tcW w:w="1467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rFonts w:hint="default"/>
                <w:snapToGrid w:val="0"/>
                <w:sz w:val="24"/>
                <w:lang w:val="en-US" w:eastAsia="zh-CN"/>
              </w:rPr>
            </w:pPr>
            <w:r>
              <w:rPr>
                <w:rFonts w:hint="eastAsia"/>
                <w:snapToGrid w:val="0"/>
                <w:sz w:val="24"/>
                <w:lang w:val="en-US" w:eastAsia="zh-CN"/>
              </w:rPr>
              <w:t>2</w:t>
            </w:r>
          </w:p>
        </w:tc>
        <w:tc>
          <w:tcPr>
            <w:tcW w:w="1716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snapToGrid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1698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rFonts w:hint="default"/>
                <w:snapToGrid w:val="0"/>
                <w:sz w:val="24"/>
                <w:lang w:val="en-US" w:eastAsia="zh-CN"/>
              </w:rPr>
            </w:pPr>
            <w:r>
              <w:rPr>
                <w:rFonts w:hint="eastAsia"/>
                <w:snapToGrid w:val="0"/>
                <w:sz w:val="24"/>
                <w:lang w:val="en-US" w:eastAsia="zh-CN"/>
              </w:rPr>
              <w:t>防撞柱（单柱）</w:t>
            </w:r>
          </w:p>
        </w:tc>
        <w:tc>
          <w:tcPr>
            <w:tcW w:w="1896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rFonts w:hint="default"/>
                <w:snapToGrid w:val="0"/>
                <w:sz w:val="24"/>
                <w:lang w:val="en-US" w:eastAsia="zh-CN"/>
              </w:rPr>
            </w:pPr>
            <w:r>
              <w:rPr>
                <w:rFonts w:hint="eastAsia"/>
                <w:snapToGrid w:val="0"/>
                <w:sz w:val="24"/>
                <w:lang w:val="en-US" w:eastAsia="zh-CN"/>
              </w:rPr>
              <w:t>不锈钢</w:t>
            </w:r>
          </w:p>
        </w:tc>
        <w:tc>
          <w:tcPr>
            <w:tcW w:w="1067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rFonts w:hint="default"/>
                <w:snapToGrid w:val="0"/>
                <w:sz w:val="24"/>
                <w:lang w:val="en-US" w:eastAsia="zh-CN"/>
              </w:rPr>
            </w:pPr>
            <w:r>
              <w:rPr>
                <w:rFonts w:hint="eastAsia"/>
                <w:snapToGrid w:val="0"/>
                <w:sz w:val="24"/>
                <w:lang w:val="en-US" w:eastAsia="zh-CN"/>
              </w:rPr>
              <w:t>根</w:t>
            </w:r>
          </w:p>
        </w:tc>
        <w:tc>
          <w:tcPr>
            <w:tcW w:w="1467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rFonts w:hint="default"/>
                <w:snapToGrid w:val="0"/>
                <w:sz w:val="24"/>
                <w:lang w:val="en-US" w:eastAsia="zh-CN"/>
              </w:rPr>
            </w:pPr>
            <w:r>
              <w:rPr>
                <w:rFonts w:hint="eastAsia"/>
                <w:snapToGrid w:val="0"/>
                <w:sz w:val="24"/>
                <w:lang w:val="en-US" w:eastAsia="zh-CN"/>
              </w:rPr>
              <w:t>4</w:t>
            </w:r>
          </w:p>
        </w:tc>
        <w:tc>
          <w:tcPr>
            <w:tcW w:w="1716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snapToGrid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698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rFonts w:hint="eastAsia"/>
                <w:snapToGrid w:val="0"/>
                <w:sz w:val="24"/>
                <w:lang w:val="en-US" w:eastAsia="zh-CN"/>
              </w:rPr>
            </w:pPr>
            <w:r>
              <w:rPr>
                <w:rFonts w:hint="eastAsia"/>
                <w:snapToGrid w:val="0"/>
                <w:sz w:val="24"/>
                <w:lang w:val="en-US" w:eastAsia="zh-CN"/>
              </w:rPr>
              <w:t>防撞柱（单柱）</w:t>
            </w:r>
          </w:p>
        </w:tc>
        <w:tc>
          <w:tcPr>
            <w:tcW w:w="1896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rFonts w:hint="default"/>
                <w:snapToGrid w:val="0"/>
                <w:sz w:val="24"/>
                <w:lang w:val="en-US" w:eastAsia="zh-CN"/>
              </w:rPr>
            </w:pPr>
            <w:r>
              <w:rPr>
                <w:rFonts w:hint="eastAsia"/>
                <w:snapToGrid w:val="0"/>
                <w:sz w:val="24"/>
                <w:lang w:val="en-US" w:eastAsia="zh-CN"/>
              </w:rPr>
              <w:t>钢</w:t>
            </w:r>
          </w:p>
        </w:tc>
        <w:tc>
          <w:tcPr>
            <w:tcW w:w="1067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rFonts w:hint="default"/>
                <w:snapToGrid w:val="0"/>
                <w:sz w:val="24"/>
                <w:lang w:val="en-US" w:eastAsia="zh-CN"/>
              </w:rPr>
            </w:pPr>
            <w:r>
              <w:rPr>
                <w:rFonts w:hint="eastAsia"/>
                <w:snapToGrid w:val="0"/>
                <w:sz w:val="24"/>
                <w:lang w:val="en-US" w:eastAsia="zh-CN"/>
              </w:rPr>
              <w:t>根</w:t>
            </w:r>
          </w:p>
        </w:tc>
        <w:tc>
          <w:tcPr>
            <w:tcW w:w="1467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rFonts w:hint="default"/>
                <w:snapToGrid w:val="0"/>
                <w:sz w:val="24"/>
                <w:lang w:val="en-US" w:eastAsia="zh-CN"/>
              </w:rPr>
            </w:pPr>
            <w:r>
              <w:rPr>
                <w:rFonts w:hint="eastAsia"/>
                <w:snapToGrid w:val="0"/>
                <w:sz w:val="24"/>
                <w:lang w:val="en-US" w:eastAsia="zh-CN"/>
              </w:rPr>
              <w:t>6</w:t>
            </w:r>
          </w:p>
        </w:tc>
        <w:tc>
          <w:tcPr>
            <w:tcW w:w="1716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snapToGrid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698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rFonts w:hint="eastAsia"/>
                <w:snapToGrid w:val="0"/>
                <w:sz w:val="24"/>
                <w:lang w:val="en-US" w:eastAsia="zh-CN"/>
              </w:rPr>
            </w:pPr>
            <w:r>
              <w:rPr>
                <w:rFonts w:hint="eastAsia"/>
                <w:snapToGrid w:val="0"/>
                <w:sz w:val="24"/>
                <w:lang w:val="en-US" w:eastAsia="zh-CN"/>
              </w:rPr>
              <w:t>防撞柱（单柱）</w:t>
            </w:r>
          </w:p>
        </w:tc>
        <w:tc>
          <w:tcPr>
            <w:tcW w:w="1896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rFonts w:hint="default"/>
                <w:snapToGrid w:val="0"/>
                <w:sz w:val="24"/>
                <w:lang w:val="en-US" w:eastAsia="zh-CN"/>
              </w:rPr>
            </w:pPr>
            <w:r>
              <w:rPr>
                <w:rFonts w:hint="eastAsia"/>
                <w:snapToGrid w:val="0"/>
                <w:sz w:val="24"/>
                <w:lang w:val="en-US" w:eastAsia="zh-CN"/>
              </w:rPr>
              <w:t>钢</w:t>
            </w:r>
          </w:p>
        </w:tc>
        <w:tc>
          <w:tcPr>
            <w:tcW w:w="1067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rFonts w:hint="default"/>
                <w:snapToGrid w:val="0"/>
                <w:sz w:val="24"/>
                <w:lang w:val="en-US" w:eastAsia="zh-CN"/>
              </w:rPr>
            </w:pPr>
            <w:r>
              <w:rPr>
                <w:rFonts w:hint="eastAsia"/>
                <w:snapToGrid w:val="0"/>
                <w:sz w:val="24"/>
                <w:lang w:val="en-US" w:eastAsia="zh-CN"/>
              </w:rPr>
              <w:t>根</w:t>
            </w:r>
          </w:p>
        </w:tc>
        <w:tc>
          <w:tcPr>
            <w:tcW w:w="1467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rFonts w:hint="default"/>
                <w:snapToGrid w:val="0"/>
                <w:sz w:val="24"/>
                <w:lang w:val="en-US" w:eastAsia="zh-CN"/>
              </w:rPr>
            </w:pPr>
            <w:r>
              <w:rPr>
                <w:rFonts w:hint="eastAsia"/>
                <w:snapToGrid w:val="0"/>
                <w:sz w:val="24"/>
                <w:lang w:val="en-US" w:eastAsia="zh-CN"/>
              </w:rPr>
              <w:t>1</w:t>
            </w:r>
          </w:p>
        </w:tc>
        <w:tc>
          <w:tcPr>
            <w:tcW w:w="1716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snapToGrid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698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rFonts w:hint="default"/>
                <w:snapToGrid w:val="0"/>
                <w:sz w:val="24"/>
                <w:lang w:val="en-US" w:eastAsia="zh-CN"/>
              </w:rPr>
            </w:pPr>
            <w:r>
              <w:rPr>
                <w:rFonts w:hint="eastAsia"/>
                <w:snapToGrid w:val="0"/>
                <w:sz w:val="24"/>
                <w:lang w:val="en-US" w:eastAsia="zh-CN"/>
              </w:rPr>
              <w:t>限高架</w:t>
            </w:r>
          </w:p>
        </w:tc>
        <w:tc>
          <w:tcPr>
            <w:tcW w:w="1896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rFonts w:hint="default"/>
                <w:snapToGrid w:val="0"/>
                <w:sz w:val="24"/>
                <w:lang w:val="en-US" w:eastAsia="zh-CN"/>
              </w:rPr>
            </w:pPr>
            <w:r>
              <w:rPr>
                <w:rFonts w:hint="eastAsia"/>
                <w:snapToGrid w:val="0"/>
                <w:sz w:val="24"/>
                <w:lang w:val="en-US" w:eastAsia="zh-CN"/>
              </w:rPr>
              <w:t>钢结构</w:t>
            </w:r>
          </w:p>
        </w:tc>
        <w:tc>
          <w:tcPr>
            <w:tcW w:w="1067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rFonts w:hint="default"/>
                <w:snapToGrid w:val="0"/>
                <w:sz w:val="24"/>
                <w:lang w:val="en-US" w:eastAsia="zh-CN"/>
              </w:rPr>
            </w:pPr>
            <w:r>
              <w:rPr>
                <w:rFonts w:hint="eastAsia"/>
                <w:snapToGrid w:val="0"/>
                <w:sz w:val="24"/>
                <w:lang w:val="en-US" w:eastAsia="zh-CN"/>
              </w:rPr>
              <w:t>根</w:t>
            </w:r>
          </w:p>
        </w:tc>
        <w:tc>
          <w:tcPr>
            <w:tcW w:w="1467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rFonts w:hint="default"/>
                <w:snapToGrid w:val="0"/>
                <w:sz w:val="24"/>
                <w:lang w:val="en-US" w:eastAsia="zh-CN"/>
              </w:rPr>
            </w:pPr>
            <w:r>
              <w:rPr>
                <w:rFonts w:hint="eastAsia"/>
                <w:snapToGrid w:val="0"/>
                <w:sz w:val="24"/>
                <w:lang w:val="en-US" w:eastAsia="zh-CN"/>
              </w:rPr>
              <w:t>2</w:t>
            </w:r>
          </w:p>
        </w:tc>
        <w:tc>
          <w:tcPr>
            <w:tcW w:w="1716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snapToGrid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1698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snapToGrid w:val="0"/>
                <w:sz w:val="24"/>
              </w:rPr>
            </w:pPr>
            <w:r>
              <w:rPr>
                <w:snapToGrid w:val="0"/>
                <w:sz w:val="24"/>
              </w:rPr>
              <w:t>合计</w:t>
            </w:r>
          </w:p>
        </w:tc>
        <w:tc>
          <w:tcPr>
            <w:tcW w:w="1896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snapToGrid w:val="0"/>
                <w:sz w:val="24"/>
              </w:rPr>
            </w:pPr>
          </w:p>
        </w:tc>
        <w:tc>
          <w:tcPr>
            <w:tcW w:w="1067" w:type="dxa"/>
            <w:noWrap w:val="0"/>
            <w:vAlign w:val="top"/>
          </w:tcPr>
          <w:p>
            <w:pPr>
              <w:snapToGrid w:val="0"/>
              <w:spacing w:line="440" w:lineRule="exact"/>
              <w:jc w:val="center"/>
              <w:rPr>
                <w:snapToGrid w:val="0"/>
                <w:sz w:val="24"/>
              </w:rPr>
            </w:pPr>
          </w:p>
        </w:tc>
        <w:tc>
          <w:tcPr>
            <w:tcW w:w="1467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snapToGrid w:val="0"/>
                <w:sz w:val="24"/>
              </w:rPr>
            </w:pPr>
          </w:p>
        </w:tc>
        <w:tc>
          <w:tcPr>
            <w:tcW w:w="1716" w:type="dxa"/>
            <w:noWrap w:val="0"/>
            <w:vAlign w:val="center"/>
          </w:tcPr>
          <w:p>
            <w:pPr>
              <w:snapToGrid w:val="0"/>
              <w:spacing w:line="440" w:lineRule="exact"/>
              <w:jc w:val="center"/>
              <w:rPr>
                <w:snapToGrid w:val="0"/>
                <w:sz w:val="24"/>
              </w:rPr>
            </w:pPr>
          </w:p>
        </w:tc>
      </w:tr>
    </w:tbl>
    <w:p>
      <w:pPr>
        <w:snapToGrid w:val="0"/>
        <w:spacing w:line="440" w:lineRule="exact"/>
        <w:rPr>
          <w:snapToGrid w:val="0"/>
          <w:sz w:val="24"/>
        </w:rPr>
      </w:pPr>
      <w:r>
        <w:rPr>
          <w:snapToGrid w:val="0"/>
          <w:sz w:val="24"/>
        </w:rPr>
        <w:t>注：报价应为含税价，包括</w:t>
      </w:r>
      <w:r>
        <w:rPr>
          <w:rFonts w:hint="eastAsia"/>
          <w:snapToGrid w:val="0"/>
          <w:sz w:val="24"/>
        </w:rPr>
        <w:t>处置</w:t>
      </w:r>
      <w:r>
        <w:rPr>
          <w:snapToGrid w:val="0"/>
          <w:sz w:val="24"/>
        </w:rPr>
        <w:t>项目范围内回收人应支付的一切费用</w:t>
      </w:r>
      <w:r>
        <w:rPr>
          <w:rFonts w:hint="eastAsia"/>
          <w:snapToGrid w:val="0"/>
          <w:sz w:val="24"/>
          <w:lang w:eastAsia="zh-CN"/>
        </w:rPr>
        <w:t>，</w:t>
      </w:r>
      <w:r>
        <w:rPr>
          <w:rFonts w:hint="eastAsia"/>
          <w:snapToGrid w:val="0"/>
          <w:sz w:val="24"/>
          <w:lang w:val="en-US" w:eastAsia="zh-CN"/>
        </w:rPr>
        <w:t>最终处置数量以实际过磅为准</w:t>
      </w:r>
      <w:r>
        <w:rPr>
          <w:snapToGrid w:val="0"/>
          <w:sz w:val="24"/>
        </w:rPr>
        <w:t>。</w:t>
      </w:r>
    </w:p>
    <w:p>
      <w:pPr>
        <w:pStyle w:val="11"/>
        <w:spacing w:line="440" w:lineRule="exact"/>
      </w:pPr>
    </w:p>
    <w:p>
      <w:pPr>
        <w:adjustRightInd w:val="0"/>
        <w:spacing w:line="520" w:lineRule="exact"/>
        <w:ind w:firstLine="2280" w:firstLineChars="950"/>
        <w:jc w:val="left"/>
        <w:rPr>
          <w:rFonts w:hint="eastAsia"/>
          <w:sz w:val="24"/>
        </w:rPr>
      </w:pPr>
    </w:p>
    <w:p>
      <w:pPr>
        <w:adjustRightInd w:val="0"/>
        <w:spacing w:line="520" w:lineRule="exact"/>
        <w:ind w:firstLine="2280" w:firstLineChars="950"/>
        <w:jc w:val="left"/>
        <w:rPr>
          <w:rFonts w:hint="eastAsia"/>
          <w:sz w:val="24"/>
        </w:rPr>
      </w:pPr>
    </w:p>
    <w:p>
      <w:pPr>
        <w:adjustRightInd w:val="0"/>
        <w:spacing w:line="520" w:lineRule="exact"/>
        <w:ind w:firstLine="2280" w:firstLineChars="950"/>
        <w:jc w:val="left"/>
        <w:rPr>
          <w:rFonts w:hint="eastAsia"/>
          <w:sz w:val="24"/>
        </w:rPr>
      </w:pPr>
    </w:p>
    <w:p>
      <w:pPr>
        <w:adjustRightInd w:val="0"/>
        <w:spacing w:line="520" w:lineRule="exact"/>
        <w:ind w:firstLine="2280" w:firstLineChars="950"/>
        <w:jc w:val="left"/>
        <w:rPr>
          <w:rFonts w:hint="eastAsia"/>
          <w:sz w:val="24"/>
        </w:rPr>
      </w:pPr>
    </w:p>
    <w:p>
      <w:pPr>
        <w:adjustRightInd w:val="0"/>
        <w:spacing w:line="520" w:lineRule="exact"/>
        <w:ind w:firstLine="2280" w:firstLineChars="950"/>
        <w:jc w:val="left"/>
        <w:rPr>
          <w:rFonts w:hint="eastAsia"/>
          <w:sz w:val="24"/>
        </w:rPr>
      </w:pPr>
    </w:p>
    <w:p>
      <w:pPr>
        <w:adjustRightInd w:val="0"/>
        <w:spacing w:line="520" w:lineRule="exact"/>
        <w:ind w:firstLine="2280" w:firstLineChars="950"/>
        <w:jc w:val="left"/>
        <w:rPr>
          <w:rFonts w:hint="eastAsia"/>
          <w:sz w:val="24"/>
        </w:rPr>
      </w:pPr>
    </w:p>
    <w:p>
      <w:pPr>
        <w:rPr>
          <w:rFonts w:hint="eastAsia" w:ascii="方正小标宋_GBK" w:hAnsi="方正小标宋_GBK" w:eastAsia="方正小标宋_GBK" w:cs="方正小标宋_GBK"/>
          <w:sz w:val="10"/>
          <w:szCs w:val="10"/>
        </w:rPr>
      </w:pPr>
    </w:p>
    <w:p>
      <w:pPr>
        <w:spacing w:line="520" w:lineRule="exact"/>
        <w:ind w:firstLine="640" w:firstLineChars="200"/>
        <w:rPr>
          <w:rFonts w:hint="eastAsia" w:eastAsia="仿宋_GB2312"/>
          <w:color w:val="000000"/>
          <w:sz w:val="32"/>
          <w:szCs w:val="32"/>
          <w:lang w:val="en-US" w:eastAsia="zh-CN"/>
        </w:rPr>
      </w:pPr>
    </w:p>
    <w:p>
      <w:pPr>
        <w:spacing w:line="52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eastAsia="仿宋_GB2312"/>
          <w:color w:val="000000"/>
          <w:sz w:val="32"/>
          <w:szCs w:val="32"/>
          <w:lang w:val="en-US" w:eastAsia="zh-CN"/>
        </w:rPr>
        <w:t>附件二：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建筑物拆除资质模板</w:t>
      </w:r>
    </w:p>
    <w:p>
      <w:pPr>
        <w:spacing w:line="240" w:lineRule="auto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086225" cy="5773420"/>
            <wp:effectExtent l="0" t="0" r="0" b="0"/>
            <wp:docPr id="2" name="图片 2" descr="附件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一"/>
                    <pic:cNvPicPr>
                      <a:picLocks noChangeAspect="1"/>
                    </pic:cNvPicPr>
                  </pic:nvPicPr>
                  <pic:blipFill>
                    <a:blip r:embed="rId6"/>
                    <a:srcRect t="17454" b="17296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577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spacing w:line="240" w:lineRule="auto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spacing w:line="240" w:lineRule="auto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spacing w:line="240" w:lineRule="auto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spacing w:line="240" w:lineRule="auto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spacing w:line="240" w:lineRule="auto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spacing w:line="240" w:lineRule="auto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-793750</wp:posOffset>
            </wp:positionV>
            <wp:extent cx="4866640" cy="6650355"/>
            <wp:effectExtent l="0" t="0" r="17145" b="10160"/>
            <wp:wrapNone/>
            <wp:docPr id="3" name="图片 3" descr="附件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附件二"/>
                    <pic:cNvPicPr>
                      <a:picLocks noChangeAspect="1"/>
                    </pic:cNvPicPr>
                  </pic:nvPicPr>
                  <pic:blipFill>
                    <a:blip r:embed="rId7"/>
                    <a:srcRect l="2782" t="22032" r="1430" b="175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66640" cy="665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附件三：废旧物资回收资质模板</w:t>
      </w:r>
    </w:p>
    <w:p>
      <w:pPr>
        <w:spacing w:line="240" w:lineRule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spacing w:line="240" w:lineRule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spacing w:line="52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spacing w:line="52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spacing w:line="52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spacing w:line="52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spacing w:line="52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spacing w:line="52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spacing w:line="52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spacing w:line="520" w:lineRule="exact"/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spacing w:before="120" w:after="120" w:line="240" w:lineRule="auto"/>
        <w:jc w:val="center"/>
        <w:rPr>
          <w:rFonts w:eastAsia="方正小标宋_GBK"/>
          <w:b w:val="0"/>
          <w:color w:val="000000"/>
        </w:rPr>
      </w:pPr>
      <w:bookmarkStart w:id="3" w:name="_Toc414431079"/>
    </w:p>
    <w:p>
      <w:pPr>
        <w:pStyle w:val="2"/>
        <w:spacing w:before="120" w:after="120" w:line="240" w:lineRule="auto"/>
        <w:jc w:val="center"/>
        <w:rPr>
          <w:rFonts w:eastAsia="方正小标宋_GBK"/>
          <w:b w:val="0"/>
          <w:color w:val="000000"/>
        </w:rPr>
      </w:pPr>
    </w:p>
    <w:p>
      <w:pPr>
        <w:spacing w:line="360" w:lineRule="auto"/>
        <w:jc w:val="both"/>
        <w:rPr>
          <w:b/>
          <w:bCs/>
          <w:color w:val="000000"/>
          <w:sz w:val="52"/>
          <w:szCs w:val="52"/>
          <w:u w:val="none"/>
        </w:rPr>
      </w:pPr>
    </w:p>
    <w:p>
      <w:pPr>
        <w:spacing w:line="360" w:lineRule="auto"/>
        <w:jc w:val="both"/>
        <w:rPr>
          <w:b/>
          <w:bCs/>
          <w:color w:val="000000"/>
          <w:sz w:val="52"/>
          <w:szCs w:val="52"/>
          <w:u w:val="none"/>
        </w:rPr>
      </w:pPr>
    </w:p>
    <w:p>
      <w:pPr>
        <w:spacing w:line="360" w:lineRule="auto"/>
        <w:jc w:val="both"/>
        <w:rPr>
          <w:b/>
          <w:bCs/>
          <w:color w:val="000000"/>
          <w:sz w:val="52"/>
          <w:szCs w:val="52"/>
          <w:u w:val="none"/>
        </w:rPr>
      </w:pPr>
    </w:p>
    <w:p>
      <w:pPr>
        <w:spacing w:line="360" w:lineRule="auto"/>
        <w:jc w:val="both"/>
        <w:rPr>
          <w:b/>
          <w:bCs/>
          <w:color w:val="000000"/>
          <w:sz w:val="52"/>
          <w:szCs w:val="52"/>
          <w:u w:val="none"/>
        </w:rPr>
      </w:pPr>
    </w:p>
    <w:p>
      <w:pPr>
        <w:spacing w:line="360" w:lineRule="auto"/>
        <w:jc w:val="both"/>
        <w:rPr>
          <w:b/>
          <w:bCs/>
          <w:color w:val="000000"/>
          <w:sz w:val="52"/>
          <w:szCs w:val="52"/>
          <w:u w:val="none"/>
        </w:rPr>
      </w:pPr>
    </w:p>
    <w:p>
      <w:pPr>
        <w:spacing w:line="360" w:lineRule="auto"/>
        <w:jc w:val="both"/>
        <w:rPr>
          <w:b/>
          <w:bCs/>
          <w:color w:val="000000"/>
          <w:sz w:val="52"/>
          <w:szCs w:val="52"/>
          <w:u w:val="none"/>
        </w:rPr>
      </w:pPr>
    </w:p>
    <w:p>
      <w:pPr>
        <w:spacing w:line="360" w:lineRule="auto"/>
        <w:jc w:val="both"/>
        <w:rPr>
          <w:b/>
          <w:bCs/>
          <w:color w:val="000000"/>
          <w:sz w:val="52"/>
          <w:szCs w:val="52"/>
          <w:u w:val="none"/>
        </w:rPr>
      </w:pPr>
    </w:p>
    <w:p>
      <w:pPr>
        <w:spacing w:line="360" w:lineRule="auto"/>
        <w:jc w:val="both"/>
        <w:rPr>
          <w:b/>
          <w:bCs/>
          <w:color w:val="000000"/>
          <w:sz w:val="52"/>
          <w:szCs w:val="52"/>
          <w:u w:val="none"/>
        </w:rPr>
      </w:pPr>
    </w:p>
    <w:p>
      <w:pPr>
        <w:spacing w:line="360" w:lineRule="auto"/>
        <w:jc w:val="both"/>
        <w:rPr>
          <w:b/>
          <w:bCs/>
          <w:color w:val="000000"/>
          <w:sz w:val="52"/>
          <w:szCs w:val="52"/>
          <w:u w:val="none"/>
        </w:rPr>
      </w:pPr>
    </w:p>
    <w:p>
      <w:pPr>
        <w:spacing w:line="360" w:lineRule="auto"/>
        <w:jc w:val="center"/>
        <w:rPr>
          <w:b/>
          <w:bCs/>
          <w:color w:val="000000"/>
          <w:sz w:val="52"/>
          <w:szCs w:val="52"/>
          <w:u w:val="none"/>
        </w:rPr>
      </w:pPr>
      <w:r>
        <w:rPr>
          <w:b/>
          <w:bCs/>
          <w:color w:val="000000"/>
          <w:sz w:val="52"/>
          <w:szCs w:val="52"/>
          <w:u w:val="none"/>
        </w:rPr>
        <w:t>第</w:t>
      </w:r>
      <w:r>
        <w:rPr>
          <w:rFonts w:hint="eastAsia"/>
          <w:b/>
          <w:bCs/>
          <w:color w:val="000000"/>
          <w:sz w:val="52"/>
          <w:szCs w:val="52"/>
          <w:u w:val="none"/>
          <w:lang w:eastAsia="zh-CN"/>
        </w:rPr>
        <w:t>二</w:t>
      </w:r>
      <w:r>
        <w:rPr>
          <w:b/>
          <w:bCs/>
          <w:color w:val="000000"/>
          <w:sz w:val="52"/>
          <w:szCs w:val="52"/>
          <w:u w:val="none"/>
        </w:rPr>
        <w:t xml:space="preserve">章  </w:t>
      </w:r>
      <w:r>
        <w:rPr>
          <w:rFonts w:hint="eastAsia"/>
          <w:b/>
          <w:bCs/>
          <w:color w:val="000000"/>
          <w:sz w:val="52"/>
          <w:szCs w:val="52"/>
          <w:u w:val="none"/>
          <w:lang w:eastAsia="zh-CN"/>
        </w:rPr>
        <w:t>报价</w:t>
      </w:r>
      <w:r>
        <w:rPr>
          <w:b/>
          <w:bCs/>
          <w:color w:val="000000"/>
          <w:sz w:val="52"/>
          <w:szCs w:val="52"/>
          <w:u w:val="none"/>
        </w:rPr>
        <w:t>文件格式</w:t>
      </w:r>
      <w:bookmarkEnd w:id="3"/>
    </w:p>
    <w:p>
      <w:pPr>
        <w:spacing w:line="360" w:lineRule="auto"/>
        <w:ind w:firstLine="900" w:firstLineChars="249"/>
        <w:rPr>
          <w:b/>
          <w:bCs/>
          <w:color w:val="000000"/>
          <w:sz w:val="36"/>
          <w:szCs w:val="36"/>
          <w:u w:val="single"/>
        </w:rPr>
      </w:pPr>
    </w:p>
    <w:p>
      <w:pPr>
        <w:spacing w:line="360" w:lineRule="auto"/>
        <w:ind w:firstLine="900" w:firstLineChars="249"/>
        <w:rPr>
          <w:b/>
          <w:bCs/>
          <w:color w:val="000000"/>
          <w:sz w:val="36"/>
          <w:szCs w:val="36"/>
          <w:u w:val="single"/>
        </w:rPr>
      </w:pPr>
    </w:p>
    <w:p>
      <w:pPr>
        <w:spacing w:line="360" w:lineRule="auto"/>
        <w:ind w:firstLine="900" w:firstLineChars="249"/>
        <w:rPr>
          <w:b/>
          <w:bCs/>
          <w:color w:val="000000"/>
          <w:sz w:val="36"/>
          <w:szCs w:val="36"/>
          <w:u w:val="single"/>
        </w:rPr>
      </w:pPr>
    </w:p>
    <w:p>
      <w:pPr>
        <w:spacing w:line="360" w:lineRule="auto"/>
        <w:ind w:firstLine="1803" w:firstLineChars="499"/>
        <w:rPr>
          <w:b/>
          <w:bCs/>
          <w:strike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  <w:u w:val="single"/>
        </w:rPr>
        <w:t xml:space="preserve">                      </w:t>
      </w:r>
      <w:bookmarkStart w:id="4" w:name="_Toc256691561"/>
      <w:bookmarkStart w:id="5" w:name="_Toc256695437"/>
      <w:r>
        <w:rPr>
          <w:b/>
          <w:bCs/>
          <w:color w:val="000000"/>
          <w:sz w:val="36"/>
          <w:szCs w:val="36"/>
        </w:rPr>
        <w:t>(项目名称)</w:t>
      </w:r>
      <w:bookmarkEnd w:id="4"/>
      <w:bookmarkEnd w:id="5"/>
    </w:p>
    <w:p>
      <w:pPr>
        <w:spacing w:line="360" w:lineRule="auto"/>
        <w:jc w:val="center"/>
        <w:rPr>
          <w:rFonts w:eastAsia="Cambria"/>
          <w:color w:val="000000"/>
          <w:spacing w:val="-20"/>
          <w:sz w:val="52"/>
          <w:szCs w:val="52"/>
        </w:rPr>
      </w:pPr>
      <w:r>
        <w:rPr>
          <w:rFonts w:eastAsia="Cambria"/>
          <w:color w:val="000000"/>
          <w:spacing w:val="-20"/>
          <w:sz w:val="52"/>
          <w:szCs w:val="52"/>
        </w:rPr>
        <w:t xml:space="preserve">  </w:t>
      </w:r>
    </w:p>
    <w:p>
      <w:pPr>
        <w:jc w:val="center"/>
        <w:rPr>
          <w:rFonts w:eastAsia="Calibri"/>
          <w:b/>
          <w:color w:val="000000"/>
          <w:spacing w:val="-20"/>
          <w:sz w:val="52"/>
          <w:szCs w:val="52"/>
        </w:rPr>
      </w:pPr>
      <w:bookmarkStart w:id="6" w:name="_Toc256695438"/>
      <w:bookmarkStart w:id="7" w:name="_Toc256691562"/>
      <w:r>
        <w:rPr>
          <w:rFonts w:hint="eastAsia"/>
          <w:b/>
          <w:color w:val="000000"/>
          <w:spacing w:val="-20"/>
          <w:sz w:val="52"/>
          <w:szCs w:val="52"/>
          <w:lang w:eastAsia="zh-CN"/>
        </w:rPr>
        <w:t>报</w:t>
      </w:r>
      <w:r>
        <w:rPr>
          <w:rFonts w:hint="eastAsia"/>
          <w:b/>
          <w:color w:val="000000"/>
          <w:spacing w:val="-20"/>
          <w:sz w:val="52"/>
          <w:szCs w:val="52"/>
          <w:lang w:val="en-US" w:eastAsia="zh-CN"/>
        </w:rPr>
        <w:t xml:space="preserve"> </w:t>
      </w:r>
      <w:r>
        <w:rPr>
          <w:rFonts w:hint="eastAsia"/>
          <w:b/>
          <w:color w:val="000000"/>
          <w:spacing w:val="-20"/>
          <w:sz w:val="52"/>
          <w:szCs w:val="52"/>
          <w:lang w:eastAsia="zh-CN"/>
        </w:rPr>
        <w:t>价</w:t>
      </w:r>
      <w:r>
        <w:rPr>
          <w:b/>
          <w:color w:val="000000"/>
          <w:spacing w:val="-20"/>
          <w:sz w:val="52"/>
          <w:szCs w:val="52"/>
        </w:rPr>
        <w:t xml:space="preserve"> 文 件</w:t>
      </w:r>
      <w:bookmarkEnd w:id="6"/>
      <w:bookmarkEnd w:id="7"/>
    </w:p>
    <w:p>
      <w:pPr>
        <w:jc w:val="center"/>
        <w:rPr>
          <w:color w:val="000000"/>
          <w:sz w:val="32"/>
          <w:szCs w:val="32"/>
        </w:rPr>
      </w:pPr>
    </w:p>
    <w:p>
      <w:pPr>
        <w:jc w:val="center"/>
        <w:rPr>
          <w:color w:val="000000"/>
          <w:sz w:val="32"/>
          <w:szCs w:val="32"/>
        </w:rPr>
      </w:pPr>
      <w:bookmarkStart w:id="8" w:name="_Toc256695439"/>
      <w:bookmarkStart w:id="9" w:name="_Toc256691563"/>
      <w:r>
        <w:rPr>
          <w:color w:val="000000"/>
          <w:sz w:val="32"/>
          <w:szCs w:val="32"/>
        </w:rPr>
        <w:t>项目编号：(         )</w:t>
      </w:r>
      <w:bookmarkEnd w:id="8"/>
      <w:bookmarkEnd w:id="9"/>
    </w:p>
    <w:p>
      <w:pPr>
        <w:jc w:val="center"/>
        <w:rPr>
          <w:color w:val="000000"/>
          <w:sz w:val="52"/>
          <w:szCs w:val="52"/>
        </w:rPr>
      </w:pPr>
    </w:p>
    <w:p>
      <w:pPr>
        <w:jc w:val="center"/>
        <w:rPr>
          <w:color w:val="000000"/>
          <w:sz w:val="52"/>
          <w:szCs w:val="52"/>
        </w:rPr>
      </w:pPr>
    </w:p>
    <w:p>
      <w:pPr>
        <w:rPr>
          <w:color w:val="000000"/>
          <w:u w:val="single"/>
        </w:rPr>
      </w:pPr>
    </w:p>
    <w:p>
      <w:pPr>
        <w:rPr>
          <w:color w:val="000000"/>
          <w:u w:val="single"/>
        </w:rPr>
      </w:pPr>
    </w:p>
    <w:p>
      <w:pPr>
        <w:rPr>
          <w:color w:val="000000"/>
          <w:u w:val="single"/>
        </w:rPr>
      </w:pPr>
    </w:p>
    <w:p>
      <w:pPr>
        <w:rPr>
          <w:color w:val="000000"/>
          <w:u w:val="single"/>
        </w:rPr>
      </w:pPr>
    </w:p>
    <w:p>
      <w:pPr>
        <w:rPr>
          <w:color w:val="000000"/>
          <w:u w:val="single"/>
        </w:rPr>
      </w:pPr>
    </w:p>
    <w:p>
      <w:pPr>
        <w:rPr>
          <w:color w:val="000000"/>
          <w:u w:val="single"/>
        </w:rPr>
      </w:pPr>
    </w:p>
    <w:p>
      <w:pPr>
        <w:rPr>
          <w:color w:val="000000"/>
          <w:u w:val="single"/>
        </w:rPr>
      </w:pPr>
    </w:p>
    <w:p>
      <w:pPr>
        <w:rPr>
          <w:color w:val="000000"/>
          <w:u w:val="single"/>
        </w:rPr>
      </w:pPr>
    </w:p>
    <w:p>
      <w:pPr>
        <w:rPr>
          <w:color w:val="000000"/>
          <w:u w:val="single"/>
        </w:rPr>
      </w:pPr>
    </w:p>
    <w:p>
      <w:pPr>
        <w:rPr>
          <w:color w:val="000000"/>
          <w:u w:val="single"/>
        </w:rPr>
      </w:pPr>
    </w:p>
    <w:p>
      <w:pPr>
        <w:rPr>
          <w:color w:val="000000"/>
          <w:u w:val="single"/>
        </w:rPr>
      </w:pPr>
    </w:p>
    <w:p>
      <w:pPr>
        <w:ind w:firstLine="1590" w:firstLineChars="495"/>
        <w:rPr>
          <w:rFonts w:eastAsia="楷体_GB2312"/>
          <w:b/>
          <w:color w:val="000000"/>
          <w:sz w:val="32"/>
          <w:szCs w:val="32"/>
          <w:u w:val="single"/>
        </w:rPr>
      </w:pPr>
      <w:bookmarkStart w:id="10" w:name="_Toc256691564"/>
      <w:bookmarkStart w:id="11" w:name="_Toc256695440"/>
      <w:r>
        <w:rPr>
          <w:rFonts w:eastAsia="楷体_GB2312"/>
          <w:b/>
          <w:color w:val="000000"/>
          <w:sz w:val="32"/>
          <w:szCs w:val="32"/>
        </w:rPr>
        <w:t>报价人：</w:t>
      </w:r>
      <w:bookmarkEnd w:id="10"/>
      <w:bookmarkEnd w:id="11"/>
      <w:r>
        <w:rPr>
          <w:rFonts w:eastAsia="楷体_GB2312"/>
          <w:b/>
          <w:color w:val="000000"/>
          <w:sz w:val="32"/>
          <w:szCs w:val="32"/>
          <w:u w:val="single"/>
        </w:rPr>
        <w:t xml:space="preserve">                 （盖单位章）</w:t>
      </w:r>
    </w:p>
    <w:p>
      <w:pPr>
        <w:jc w:val="center"/>
        <w:rPr>
          <w:rFonts w:eastAsia="楷体_GB2312"/>
          <w:b/>
          <w:color w:val="000000"/>
          <w:sz w:val="32"/>
          <w:szCs w:val="32"/>
          <w:u w:val="single"/>
        </w:rPr>
      </w:pPr>
      <w:r>
        <w:rPr>
          <w:rFonts w:eastAsia="楷体_GB2312"/>
          <w:b/>
          <w:color w:val="000000"/>
          <w:sz w:val="32"/>
          <w:szCs w:val="32"/>
        </w:rPr>
        <w:t>法定代表人</w:t>
      </w:r>
      <w:r>
        <w:rPr>
          <w:rFonts w:eastAsia="楷体_GB2312"/>
          <w:b/>
          <w:color w:val="000000"/>
          <w:sz w:val="32"/>
          <w:szCs w:val="32"/>
          <w:u w:val="single"/>
        </w:rPr>
        <w:t>：              （签字）</w:t>
      </w:r>
    </w:p>
    <w:p>
      <w:pPr>
        <w:ind w:firstLine="1590" w:firstLineChars="495"/>
        <w:rPr>
          <w:rFonts w:eastAsia="楷体_GB2312"/>
          <w:b/>
          <w:color w:val="000000"/>
          <w:sz w:val="32"/>
          <w:szCs w:val="32"/>
        </w:rPr>
      </w:pPr>
      <w:bookmarkStart w:id="12" w:name="_Toc256695441"/>
      <w:bookmarkStart w:id="13" w:name="_Toc256691565"/>
      <w:r>
        <w:rPr>
          <w:rFonts w:eastAsia="楷体_GB2312"/>
          <w:b/>
          <w:color w:val="000000"/>
          <w:sz w:val="32"/>
          <w:szCs w:val="32"/>
        </w:rPr>
        <w:t>日期：</w:t>
      </w:r>
      <w:r>
        <w:rPr>
          <w:rFonts w:eastAsia="楷体_GB2312"/>
          <w:b/>
          <w:color w:val="000000"/>
          <w:sz w:val="32"/>
          <w:szCs w:val="32"/>
          <w:u w:val="single"/>
        </w:rPr>
        <w:t xml:space="preserve">       </w:t>
      </w:r>
      <w:r>
        <w:rPr>
          <w:rFonts w:eastAsia="楷体_GB2312"/>
          <w:b/>
          <w:color w:val="000000"/>
          <w:sz w:val="32"/>
          <w:szCs w:val="32"/>
        </w:rPr>
        <w:t>年</w:t>
      </w:r>
      <w:r>
        <w:rPr>
          <w:rFonts w:eastAsia="楷体_GB2312"/>
          <w:b/>
          <w:color w:val="000000"/>
          <w:sz w:val="32"/>
          <w:szCs w:val="32"/>
          <w:u w:val="single"/>
        </w:rPr>
        <w:t xml:space="preserve">       </w:t>
      </w:r>
      <w:r>
        <w:rPr>
          <w:rFonts w:eastAsia="楷体_GB2312"/>
          <w:b/>
          <w:color w:val="000000"/>
          <w:sz w:val="32"/>
          <w:szCs w:val="32"/>
        </w:rPr>
        <w:t>月</w:t>
      </w:r>
      <w:r>
        <w:rPr>
          <w:rFonts w:eastAsia="楷体_GB2312"/>
          <w:b/>
          <w:color w:val="000000"/>
          <w:sz w:val="32"/>
          <w:szCs w:val="32"/>
          <w:u w:val="single"/>
        </w:rPr>
        <w:t xml:space="preserve">      </w:t>
      </w:r>
      <w:r>
        <w:rPr>
          <w:rFonts w:eastAsia="楷体_GB2312"/>
          <w:b/>
          <w:color w:val="000000"/>
          <w:sz w:val="32"/>
          <w:szCs w:val="32"/>
        </w:rPr>
        <w:t>日</w:t>
      </w:r>
      <w:bookmarkEnd w:id="12"/>
      <w:bookmarkEnd w:id="13"/>
    </w:p>
    <w:p>
      <w:pPr>
        <w:pStyle w:val="3"/>
        <w:spacing w:line="400" w:lineRule="exact"/>
        <w:jc w:val="center"/>
        <w:rPr>
          <w:rFonts w:ascii="Times New Roman" w:hAnsi="Times New Roman"/>
          <w:color w:val="000000"/>
        </w:rPr>
      </w:pPr>
      <w:bookmarkStart w:id="14" w:name="_Toc256691585"/>
      <w:bookmarkStart w:id="15" w:name="_Toc414430942"/>
      <w:bookmarkStart w:id="16" w:name="_Toc256695461"/>
      <w:bookmarkStart w:id="17" w:name="_Toc414431080"/>
      <w:bookmarkStart w:id="18" w:name="_Toc404177686"/>
      <w:bookmarkStart w:id="19" w:name="_Toc256164781"/>
      <w:bookmarkStart w:id="20" w:name="_Toc256145687"/>
      <w:r>
        <w:rPr>
          <w:rFonts w:ascii="Times New Roman" w:hAnsi="Times New Roman"/>
          <w:color w:val="000000"/>
        </w:rPr>
        <w:t>目  录</w:t>
      </w:r>
      <w:bookmarkEnd w:id="14"/>
      <w:bookmarkEnd w:id="15"/>
      <w:bookmarkEnd w:id="16"/>
      <w:bookmarkEnd w:id="17"/>
      <w:bookmarkEnd w:id="18"/>
    </w:p>
    <w:p>
      <w:pPr>
        <w:spacing w:line="240" w:lineRule="atLeast"/>
        <w:rPr>
          <w:rFonts w:eastAsia="仿宋_GB2312"/>
          <w:color w:val="000000"/>
          <w:sz w:val="32"/>
          <w:szCs w:val="32"/>
        </w:rPr>
      </w:pPr>
      <w:bookmarkStart w:id="21" w:name="_Toc256691586"/>
      <w:bookmarkStart w:id="22" w:name="_Toc256695462"/>
      <w:r>
        <w:rPr>
          <w:rFonts w:eastAsia="仿宋_GB2312"/>
          <w:color w:val="000000"/>
          <w:sz w:val="32"/>
          <w:szCs w:val="32"/>
        </w:rPr>
        <w:t>一、报价函</w:t>
      </w:r>
      <w:bookmarkEnd w:id="21"/>
      <w:bookmarkEnd w:id="22"/>
    </w:p>
    <w:p>
      <w:pPr>
        <w:spacing w:line="240" w:lineRule="atLeast"/>
        <w:rPr>
          <w:rFonts w:eastAsia="仿宋_GB2312"/>
          <w:color w:val="000000"/>
          <w:sz w:val="32"/>
          <w:szCs w:val="32"/>
        </w:rPr>
      </w:pPr>
      <w:bookmarkStart w:id="23" w:name="_Toc256691587"/>
      <w:bookmarkStart w:id="24" w:name="_Toc256695463"/>
      <w:r>
        <w:rPr>
          <w:rFonts w:eastAsia="仿宋_GB2312"/>
          <w:color w:val="000000"/>
          <w:sz w:val="32"/>
          <w:szCs w:val="32"/>
        </w:rPr>
        <w:t>二、法定代表人身份证明</w:t>
      </w:r>
      <w:bookmarkEnd w:id="23"/>
      <w:bookmarkEnd w:id="24"/>
      <w:r>
        <w:rPr>
          <w:rFonts w:eastAsia="仿宋_GB2312"/>
          <w:color w:val="000000"/>
          <w:sz w:val="32"/>
          <w:szCs w:val="32"/>
        </w:rPr>
        <w:t>书</w:t>
      </w:r>
    </w:p>
    <w:p>
      <w:pPr>
        <w:spacing w:line="240" w:lineRule="atLeast"/>
        <w:rPr>
          <w:color w:val="000000"/>
          <w:kern w:val="0"/>
          <w:szCs w:val="21"/>
        </w:rPr>
      </w:pPr>
      <w:bookmarkStart w:id="25" w:name="_Toc256695464"/>
      <w:bookmarkStart w:id="26" w:name="_Toc256691588"/>
      <w:r>
        <w:rPr>
          <w:rFonts w:eastAsia="仿宋_GB2312"/>
          <w:color w:val="000000"/>
          <w:sz w:val="32"/>
          <w:szCs w:val="32"/>
        </w:rPr>
        <w:t>三、授权委托书</w:t>
      </w:r>
      <w:bookmarkEnd w:id="25"/>
      <w:bookmarkEnd w:id="26"/>
    </w:p>
    <w:p>
      <w:pPr>
        <w:spacing w:line="360" w:lineRule="auto"/>
        <w:ind w:firstLine="316" w:firstLineChars="150"/>
        <w:rPr>
          <w:b/>
          <w:color w:val="000000"/>
          <w:szCs w:val="21"/>
        </w:rPr>
      </w:pPr>
    </w:p>
    <w:p>
      <w:pPr>
        <w:spacing w:line="360" w:lineRule="auto"/>
        <w:ind w:firstLine="316" w:firstLineChars="150"/>
        <w:rPr>
          <w:b/>
          <w:color w:val="000000"/>
          <w:szCs w:val="21"/>
        </w:rPr>
      </w:pPr>
    </w:p>
    <w:p>
      <w:pPr>
        <w:spacing w:line="360" w:lineRule="auto"/>
        <w:ind w:firstLine="316" w:firstLineChars="150"/>
        <w:rPr>
          <w:b/>
          <w:color w:val="000000"/>
          <w:szCs w:val="21"/>
        </w:rPr>
      </w:pPr>
    </w:p>
    <w:p>
      <w:pPr>
        <w:spacing w:line="360" w:lineRule="auto"/>
        <w:ind w:firstLine="316" w:firstLineChars="150"/>
        <w:rPr>
          <w:b/>
          <w:color w:val="000000"/>
          <w:szCs w:val="21"/>
        </w:rPr>
      </w:pPr>
    </w:p>
    <w:p>
      <w:pPr>
        <w:spacing w:line="360" w:lineRule="auto"/>
        <w:ind w:firstLine="316" w:firstLineChars="150"/>
        <w:rPr>
          <w:b/>
          <w:color w:val="000000"/>
          <w:szCs w:val="21"/>
        </w:rPr>
      </w:pPr>
    </w:p>
    <w:p>
      <w:pPr>
        <w:spacing w:line="360" w:lineRule="auto"/>
        <w:ind w:firstLine="316" w:firstLineChars="150"/>
        <w:rPr>
          <w:b/>
          <w:color w:val="000000"/>
          <w:szCs w:val="21"/>
        </w:rPr>
      </w:pPr>
    </w:p>
    <w:p>
      <w:pPr>
        <w:autoSpaceDE w:val="0"/>
        <w:autoSpaceDN w:val="0"/>
        <w:adjustRightInd w:val="0"/>
        <w:spacing w:line="440" w:lineRule="exact"/>
        <w:jc w:val="left"/>
        <w:rPr>
          <w:color w:val="000000"/>
          <w:kern w:val="0"/>
          <w:szCs w:val="21"/>
        </w:rPr>
      </w:pPr>
    </w:p>
    <w:p>
      <w:pPr>
        <w:autoSpaceDE w:val="0"/>
        <w:autoSpaceDN w:val="0"/>
        <w:adjustRightInd w:val="0"/>
        <w:spacing w:line="440" w:lineRule="exact"/>
        <w:jc w:val="left"/>
        <w:rPr>
          <w:color w:val="000000"/>
          <w:kern w:val="0"/>
          <w:szCs w:val="21"/>
        </w:rPr>
      </w:pPr>
    </w:p>
    <w:p>
      <w:pPr>
        <w:autoSpaceDE w:val="0"/>
        <w:autoSpaceDN w:val="0"/>
        <w:adjustRightInd w:val="0"/>
        <w:spacing w:line="440" w:lineRule="exact"/>
        <w:jc w:val="left"/>
        <w:rPr>
          <w:color w:val="000000"/>
          <w:kern w:val="0"/>
          <w:szCs w:val="21"/>
        </w:rPr>
      </w:pPr>
    </w:p>
    <w:p>
      <w:pPr>
        <w:autoSpaceDE w:val="0"/>
        <w:autoSpaceDN w:val="0"/>
        <w:adjustRightInd w:val="0"/>
        <w:spacing w:line="440" w:lineRule="exact"/>
        <w:jc w:val="left"/>
        <w:rPr>
          <w:color w:val="000000"/>
          <w:kern w:val="0"/>
          <w:szCs w:val="21"/>
        </w:rPr>
      </w:pPr>
    </w:p>
    <w:p>
      <w:pPr>
        <w:autoSpaceDE w:val="0"/>
        <w:autoSpaceDN w:val="0"/>
        <w:adjustRightInd w:val="0"/>
        <w:spacing w:line="440" w:lineRule="exact"/>
        <w:jc w:val="left"/>
        <w:rPr>
          <w:color w:val="000000"/>
          <w:kern w:val="0"/>
          <w:szCs w:val="21"/>
        </w:rPr>
      </w:pPr>
    </w:p>
    <w:p>
      <w:pPr>
        <w:autoSpaceDE w:val="0"/>
        <w:autoSpaceDN w:val="0"/>
        <w:adjustRightInd w:val="0"/>
        <w:spacing w:line="440" w:lineRule="exact"/>
        <w:jc w:val="left"/>
        <w:rPr>
          <w:color w:val="000000"/>
          <w:kern w:val="0"/>
          <w:szCs w:val="21"/>
        </w:rPr>
      </w:pPr>
    </w:p>
    <w:p>
      <w:pPr>
        <w:autoSpaceDE w:val="0"/>
        <w:autoSpaceDN w:val="0"/>
        <w:adjustRightInd w:val="0"/>
        <w:spacing w:line="440" w:lineRule="exact"/>
        <w:jc w:val="left"/>
        <w:rPr>
          <w:color w:val="000000"/>
          <w:kern w:val="0"/>
          <w:szCs w:val="21"/>
        </w:rPr>
      </w:pPr>
    </w:p>
    <w:p>
      <w:pPr>
        <w:autoSpaceDE w:val="0"/>
        <w:autoSpaceDN w:val="0"/>
        <w:adjustRightInd w:val="0"/>
        <w:spacing w:line="440" w:lineRule="exact"/>
        <w:jc w:val="left"/>
        <w:rPr>
          <w:color w:val="000000"/>
          <w:kern w:val="0"/>
          <w:szCs w:val="21"/>
        </w:rPr>
      </w:pPr>
    </w:p>
    <w:p>
      <w:pPr>
        <w:autoSpaceDE w:val="0"/>
        <w:autoSpaceDN w:val="0"/>
        <w:adjustRightInd w:val="0"/>
        <w:spacing w:line="440" w:lineRule="exact"/>
        <w:jc w:val="left"/>
        <w:rPr>
          <w:color w:val="000000"/>
          <w:kern w:val="0"/>
          <w:szCs w:val="21"/>
        </w:rPr>
      </w:pPr>
    </w:p>
    <w:p>
      <w:pPr>
        <w:autoSpaceDE w:val="0"/>
        <w:autoSpaceDN w:val="0"/>
        <w:adjustRightInd w:val="0"/>
        <w:spacing w:line="440" w:lineRule="exact"/>
        <w:jc w:val="left"/>
        <w:rPr>
          <w:color w:val="000000"/>
          <w:kern w:val="0"/>
          <w:szCs w:val="21"/>
        </w:rPr>
      </w:pPr>
    </w:p>
    <w:p>
      <w:pPr>
        <w:autoSpaceDE w:val="0"/>
        <w:autoSpaceDN w:val="0"/>
        <w:adjustRightInd w:val="0"/>
        <w:spacing w:line="440" w:lineRule="exact"/>
        <w:jc w:val="left"/>
        <w:rPr>
          <w:color w:val="000000"/>
          <w:kern w:val="0"/>
          <w:szCs w:val="21"/>
        </w:rPr>
      </w:pPr>
    </w:p>
    <w:bookmarkEnd w:id="19"/>
    <w:bookmarkEnd w:id="20"/>
    <w:p>
      <w:pPr>
        <w:pStyle w:val="3"/>
        <w:spacing w:line="400" w:lineRule="exact"/>
        <w:rPr>
          <w:rFonts w:ascii="Times New Roman" w:hAnsi="Times New Roman"/>
          <w:color w:val="000000"/>
        </w:rPr>
      </w:pPr>
      <w:bookmarkStart w:id="27" w:name="_Toc414430943"/>
      <w:bookmarkStart w:id="28" w:name="_Toc256516136"/>
      <w:bookmarkStart w:id="29" w:name="_Toc256588110"/>
      <w:bookmarkStart w:id="30" w:name="_Toc394673848"/>
      <w:bookmarkStart w:id="31" w:name="_Toc414431081"/>
      <w:bookmarkStart w:id="32" w:name="_Toc404177687"/>
      <w:bookmarkStart w:id="33" w:name="_Toc256588111"/>
      <w:bookmarkStart w:id="34" w:name="_Toc256588112"/>
    </w:p>
    <w:p>
      <w:pPr>
        <w:pStyle w:val="3"/>
        <w:spacing w:line="400" w:lineRule="exact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br w:type="page"/>
      </w:r>
      <w:r>
        <w:rPr>
          <w:rFonts w:ascii="Times New Roman" w:hAnsi="Times New Roman" w:eastAsia="方正小标宋_GBK"/>
          <w:b w:val="0"/>
          <w:color w:val="000000"/>
        </w:rPr>
        <w:t>一 报价函</w:t>
      </w:r>
      <w:bookmarkEnd w:id="27"/>
      <w:bookmarkEnd w:id="28"/>
      <w:bookmarkEnd w:id="29"/>
      <w:bookmarkEnd w:id="30"/>
      <w:bookmarkEnd w:id="31"/>
      <w:bookmarkEnd w:id="32"/>
    </w:p>
    <w:p>
      <w:pPr>
        <w:spacing w:line="240" w:lineRule="atLeast"/>
        <w:jc w:val="center"/>
        <w:rPr>
          <w:rFonts w:eastAsia="仿宋_GB2312"/>
          <w:color w:val="000000"/>
          <w:sz w:val="32"/>
          <w:szCs w:val="32"/>
        </w:rPr>
      </w:pPr>
      <w:bookmarkStart w:id="35" w:name="_Toc404177688"/>
      <w:bookmarkStart w:id="36" w:name="_Toc394673849"/>
      <w:r>
        <w:rPr>
          <w:rFonts w:eastAsia="仿宋_GB2312"/>
          <w:color w:val="000000"/>
          <w:sz w:val="32"/>
          <w:szCs w:val="32"/>
        </w:rPr>
        <w:t>报 价 函</w:t>
      </w:r>
    </w:p>
    <w:p>
      <w:pPr>
        <w:spacing w:line="240" w:lineRule="atLeast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致：</w:t>
      </w:r>
      <w:r>
        <w:rPr>
          <w:rFonts w:eastAsia="仿宋_GB2312"/>
          <w:color w:val="000000"/>
          <w:sz w:val="32"/>
          <w:szCs w:val="32"/>
          <w:u w:val="single"/>
        </w:rPr>
        <w:t xml:space="preserve">                            </w:t>
      </w:r>
      <w:r>
        <w:rPr>
          <w:rFonts w:eastAsia="仿宋_GB2312"/>
          <w:color w:val="000000"/>
          <w:sz w:val="32"/>
          <w:szCs w:val="32"/>
        </w:rPr>
        <w:t>（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报价</w:t>
      </w:r>
      <w:r>
        <w:rPr>
          <w:rFonts w:eastAsia="仿宋_GB2312"/>
          <w:color w:val="000000"/>
          <w:sz w:val="32"/>
          <w:szCs w:val="32"/>
        </w:rPr>
        <w:t>人名称）</w:t>
      </w:r>
    </w:p>
    <w:p>
      <w:pPr>
        <w:numPr>
          <w:ilvl w:val="0"/>
          <w:numId w:val="1"/>
        </w:numPr>
        <w:spacing w:line="240" w:lineRule="atLeas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我方已仔细研究了</w:t>
      </w:r>
      <w:r>
        <w:rPr>
          <w:rFonts w:eastAsia="仿宋_GB2312"/>
          <w:color w:val="000000"/>
          <w:sz w:val="32"/>
          <w:szCs w:val="32"/>
          <w:u w:val="single"/>
        </w:rPr>
        <w:t>（项目名称）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报价</w:t>
      </w:r>
      <w:r>
        <w:rPr>
          <w:rFonts w:eastAsia="仿宋_GB2312"/>
          <w:color w:val="000000"/>
          <w:sz w:val="32"/>
          <w:szCs w:val="32"/>
        </w:rPr>
        <w:t>文件的全部内容，经踏勘现场，研究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报价</w:t>
      </w:r>
      <w:r>
        <w:rPr>
          <w:rFonts w:eastAsia="仿宋_GB2312"/>
          <w:color w:val="000000"/>
          <w:sz w:val="32"/>
          <w:szCs w:val="32"/>
        </w:rPr>
        <w:t>文件、相关要求和认真细致的计算后，我公司决定参与本项目的竞标，愿意以人民币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（综合单价）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 xml:space="preserve">                 </w:t>
      </w:r>
    </w:p>
    <w:p>
      <w:pPr>
        <w:numPr>
          <w:ilvl w:val="0"/>
          <w:numId w:val="0"/>
        </w:numPr>
        <w:spacing w:line="240" w:lineRule="atLeast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  <w:u w:val="single"/>
        </w:rPr>
        <w:t xml:space="preserve">  </w:t>
      </w:r>
      <w:r>
        <w:rPr>
          <w:rFonts w:hint="eastAsia" w:eastAsia="仿宋_GB2312"/>
          <w:color w:val="000000"/>
          <w:sz w:val="32"/>
          <w:szCs w:val="32"/>
          <w:u w:val="single"/>
          <w:lang w:val="en-US" w:eastAsia="zh-CN"/>
        </w:rPr>
        <w:t xml:space="preserve">  </w:t>
      </w:r>
      <w:r>
        <w:rPr>
          <w:rFonts w:eastAsia="仿宋_GB2312"/>
          <w:color w:val="000000"/>
          <w:sz w:val="32"/>
          <w:szCs w:val="32"/>
          <w:u w:val="single"/>
        </w:rPr>
        <w:t xml:space="preserve"> </w:t>
      </w:r>
      <w:r>
        <w:rPr>
          <w:rFonts w:hint="eastAsia" w:eastAsia="仿宋_GB2312"/>
          <w:color w:val="000000"/>
          <w:sz w:val="32"/>
          <w:szCs w:val="32"/>
          <w:u w:val="single"/>
          <w:lang w:val="en-US" w:eastAsia="zh-CN"/>
        </w:rPr>
        <w:t xml:space="preserve">  </w:t>
      </w:r>
      <w:r>
        <w:rPr>
          <w:rFonts w:eastAsia="仿宋_GB2312"/>
          <w:color w:val="000000"/>
          <w:sz w:val="32"/>
          <w:szCs w:val="32"/>
          <w:u w:val="single"/>
        </w:rPr>
        <w:t xml:space="preserve"> 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元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/吨</w:t>
      </w:r>
      <w:r>
        <w:rPr>
          <w:rFonts w:eastAsia="仿宋_GB2312"/>
          <w:color w:val="000000"/>
          <w:sz w:val="32"/>
          <w:szCs w:val="32"/>
        </w:rPr>
        <w:t>的报价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进行处理</w:t>
      </w:r>
      <w:r>
        <w:rPr>
          <w:rFonts w:eastAsia="仿宋_GB2312"/>
          <w:color w:val="000000"/>
          <w:sz w:val="32"/>
          <w:szCs w:val="32"/>
        </w:rPr>
        <w:t>。</w:t>
      </w:r>
    </w:p>
    <w:p>
      <w:pPr>
        <w:spacing w:line="240" w:lineRule="atLeas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2.我方承诺在投标有效期内不修改、撤销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报价</w:t>
      </w:r>
      <w:r>
        <w:rPr>
          <w:rFonts w:eastAsia="仿宋_GB2312"/>
          <w:color w:val="000000"/>
          <w:sz w:val="32"/>
          <w:szCs w:val="32"/>
        </w:rPr>
        <w:t>文件。</w:t>
      </w:r>
    </w:p>
    <w:p>
      <w:pPr>
        <w:spacing w:line="240" w:lineRule="atLeas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3.如果我方投标报价中标，我方将履行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报价</w:t>
      </w:r>
      <w:r>
        <w:rPr>
          <w:rFonts w:eastAsia="仿宋_GB2312"/>
          <w:color w:val="000000"/>
          <w:sz w:val="32"/>
          <w:szCs w:val="32"/>
        </w:rPr>
        <w:t xml:space="preserve">文件的各项要求，与贵公司签订正式的合同，并按合同约定条款承担我方的责任。 </w:t>
      </w:r>
    </w:p>
    <w:p>
      <w:pPr>
        <w:spacing w:line="240" w:lineRule="atLeas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4.如我方未能按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报价</w:t>
      </w:r>
      <w:r>
        <w:rPr>
          <w:rFonts w:eastAsia="仿宋_GB2312"/>
          <w:color w:val="000000"/>
          <w:sz w:val="32"/>
          <w:szCs w:val="32"/>
        </w:rPr>
        <w:t>文件的规定进行报价，你方可以将我方视为未能完全响应投标而作无效标处理。</w:t>
      </w:r>
    </w:p>
    <w:p>
      <w:pPr>
        <w:spacing w:line="240" w:lineRule="atLeast"/>
        <w:ind w:firstLine="640" w:firstLineChars="200"/>
        <w:rPr>
          <w:rFonts w:eastAsia="仿宋_GB2312"/>
          <w:color w:val="000000"/>
          <w:sz w:val="32"/>
          <w:szCs w:val="32"/>
        </w:rPr>
      </w:pPr>
    </w:p>
    <w:p>
      <w:pPr>
        <w:spacing w:line="240" w:lineRule="atLeast"/>
        <w:rPr>
          <w:rFonts w:eastAsia="仿宋_GB2312"/>
          <w:color w:val="000000"/>
          <w:sz w:val="32"/>
          <w:szCs w:val="32"/>
        </w:rPr>
      </w:pPr>
    </w:p>
    <w:p>
      <w:pPr>
        <w:spacing w:line="240" w:lineRule="atLeast"/>
        <w:ind w:left="4000" w:hanging="4000" w:hangingChars="125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 xml:space="preserve">           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报价</w:t>
      </w:r>
      <w:r>
        <w:rPr>
          <w:rFonts w:eastAsia="仿宋_GB2312"/>
          <w:color w:val="000000"/>
          <w:sz w:val="32"/>
          <w:szCs w:val="32"/>
        </w:rPr>
        <w:t>方：</w:t>
      </w:r>
      <w:r>
        <w:rPr>
          <w:rFonts w:eastAsia="仿宋_GB2312"/>
          <w:color w:val="000000"/>
          <w:sz w:val="32"/>
          <w:szCs w:val="32"/>
          <w:u w:val="single"/>
        </w:rPr>
        <w:t xml:space="preserve">            </w:t>
      </w:r>
      <w:r>
        <w:rPr>
          <w:rFonts w:eastAsia="仿宋_GB2312"/>
          <w:color w:val="000000"/>
          <w:sz w:val="32"/>
          <w:szCs w:val="32"/>
        </w:rPr>
        <w:t>（盖单位章）</w:t>
      </w:r>
    </w:p>
    <w:p>
      <w:pPr>
        <w:spacing w:line="240" w:lineRule="atLeast"/>
        <w:ind w:left="4000" w:hanging="4000" w:hangingChars="125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 xml:space="preserve">           法定代表人或其委托代理人：</w:t>
      </w:r>
      <w:r>
        <w:rPr>
          <w:rFonts w:eastAsia="仿宋_GB2312"/>
          <w:color w:val="000000"/>
          <w:sz w:val="32"/>
          <w:szCs w:val="32"/>
          <w:u w:val="single"/>
        </w:rPr>
        <w:t xml:space="preserve">          </w:t>
      </w:r>
      <w:r>
        <w:rPr>
          <w:rFonts w:eastAsia="仿宋_GB2312"/>
          <w:color w:val="000000"/>
          <w:sz w:val="32"/>
          <w:szCs w:val="32"/>
        </w:rPr>
        <w:t xml:space="preserve">(签字)  </w:t>
      </w:r>
    </w:p>
    <w:p>
      <w:pPr>
        <w:spacing w:line="240" w:lineRule="atLeast"/>
        <w:ind w:left="4000" w:hanging="4000" w:hangingChars="125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 xml:space="preserve">           地址：</w:t>
      </w:r>
      <w:r>
        <w:rPr>
          <w:rFonts w:eastAsia="仿宋_GB2312"/>
          <w:color w:val="000000"/>
          <w:sz w:val="32"/>
          <w:szCs w:val="32"/>
          <w:u w:val="single"/>
        </w:rPr>
        <w:t xml:space="preserve">                 </w:t>
      </w:r>
    </w:p>
    <w:p>
      <w:pPr>
        <w:spacing w:line="240" w:lineRule="atLeast"/>
        <w:ind w:left="4000" w:hanging="4000" w:hangingChars="125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 xml:space="preserve">           电话：</w:t>
      </w:r>
      <w:r>
        <w:rPr>
          <w:rFonts w:eastAsia="仿宋_GB2312"/>
          <w:color w:val="000000"/>
          <w:sz w:val="32"/>
          <w:szCs w:val="32"/>
          <w:u w:val="single"/>
        </w:rPr>
        <w:t xml:space="preserve">                 </w:t>
      </w:r>
    </w:p>
    <w:p>
      <w:pPr>
        <w:spacing w:line="240" w:lineRule="atLeast"/>
        <w:ind w:firstLine="1760" w:firstLineChars="55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日期 ：</w:t>
      </w:r>
      <w:r>
        <w:rPr>
          <w:rFonts w:eastAsia="仿宋_GB2312"/>
          <w:color w:val="000000"/>
          <w:sz w:val="32"/>
          <w:szCs w:val="32"/>
          <w:u w:val="single"/>
        </w:rPr>
        <w:t xml:space="preserve">     </w:t>
      </w:r>
      <w:r>
        <w:rPr>
          <w:rFonts w:eastAsia="仿宋_GB2312"/>
          <w:color w:val="000000"/>
          <w:sz w:val="32"/>
          <w:szCs w:val="32"/>
        </w:rPr>
        <w:t>年</w:t>
      </w:r>
      <w:r>
        <w:rPr>
          <w:rFonts w:eastAsia="仿宋_GB2312"/>
          <w:color w:val="000000"/>
          <w:sz w:val="32"/>
          <w:szCs w:val="32"/>
          <w:u w:val="single"/>
        </w:rPr>
        <w:t xml:space="preserve">    </w:t>
      </w:r>
      <w:r>
        <w:rPr>
          <w:rFonts w:eastAsia="仿宋_GB2312"/>
          <w:color w:val="000000"/>
          <w:sz w:val="32"/>
          <w:szCs w:val="32"/>
        </w:rPr>
        <w:t>月</w:t>
      </w:r>
      <w:r>
        <w:rPr>
          <w:rFonts w:eastAsia="仿宋_GB2312"/>
          <w:color w:val="000000"/>
          <w:sz w:val="32"/>
          <w:szCs w:val="32"/>
          <w:u w:val="single"/>
        </w:rPr>
        <w:t xml:space="preserve">    </w:t>
      </w:r>
      <w:r>
        <w:rPr>
          <w:rFonts w:eastAsia="仿宋_GB2312"/>
          <w:color w:val="000000"/>
          <w:sz w:val="32"/>
          <w:szCs w:val="32"/>
        </w:rPr>
        <w:t>日</w:t>
      </w:r>
    </w:p>
    <w:bookmarkEnd w:id="33"/>
    <w:bookmarkEnd w:id="34"/>
    <w:bookmarkEnd w:id="35"/>
    <w:bookmarkEnd w:id="36"/>
    <w:p>
      <w:pPr>
        <w:pStyle w:val="3"/>
        <w:spacing w:line="400" w:lineRule="exact"/>
        <w:jc w:val="center"/>
        <w:rPr>
          <w:rFonts w:ascii="Times New Roman" w:hAnsi="Times New Roman" w:eastAsia="方正小标宋_GBK"/>
          <w:b w:val="0"/>
          <w:color w:val="000000"/>
        </w:rPr>
      </w:pPr>
      <w:bookmarkStart w:id="37" w:name="_Toc404177690"/>
      <w:bookmarkStart w:id="38" w:name="_Toc256588113"/>
      <w:bookmarkStart w:id="39" w:name="_Toc414430944"/>
      <w:bookmarkStart w:id="40" w:name="_Toc414431082"/>
      <w:r>
        <w:rPr>
          <w:rFonts w:ascii="Times New Roman" w:hAnsi="Times New Roman"/>
          <w:color w:val="000000"/>
        </w:rPr>
        <w:br w:type="page"/>
      </w:r>
      <w:r>
        <w:rPr>
          <w:rFonts w:ascii="Times New Roman" w:hAnsi="Times New Roman" w:eastAsia="方正小标宋_GBK"/>
          <w:b w:val="0"/>
          <w:color w:val="000000"/>
        </w:rPr>
        <w:t>二 法定代表人身份证明</w:t>
      </w:r>
      <w:bookmarkEnd w:id="37"/>
      <w:bookmarkEnd w:id="38"/>
      <w:r>
        <w:rPr>
          <w:rFonts w:ascii="Times New Roman" w:hAnsi="Times New Roman" w:eastAsia="方正小标宋_GBK"/>
          <w:b w:val="0"/>
          <w:color w:val="000000"/>
        </w:rPr>
        <w:t>书（格式）</w:t>
      </w:r>
      <w:bookmarkEnd w:id="39"/>
      <w:bookmarkEnd w:id="40"/>
    </w:p>
    <w:p>
      <w:pPr>
        <w:autoSpaceDE w:val="0"/>
        <w:autoSpaceDN w:val="0"/>
        <w:adjustRightInd w:val="0"/>
        <w:spacing w:line="240" w:lineRule="exact"/>
        <w:jc w:val="left"/>
        <w:rPr>
          <w:color w:val="000000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eastAsia="仿宋_GB2312"/>
          <w:color w:val="000000"/>
          <w:kern w:val="0"/>
          <w:sz w:val="32"/>
          <w:szCs w:val="32"/>
          <w:u w:val="single"/>
        </w:rPr>
      </w:pPr>
      <w:r>
        <w:rPr>
          <w:rFonts w:eastAsia="仿宋_GB2312"/>
          <w:color w:val="000000"/>
          <w:sz w:val="32"/>
          <w:szCs w:val="32"/>
        </w:rPr>
        <w:t>单位</w:t>
      </w:r>
      <w:r>
        <w:rPr>
          <w:rFonts w:eastAsia="仿宋_GB2312"/>
          <w:color w:val="000000"/>
          <w:kern w:val="0"/>
          <w:sz w:val="32"/>
          <w:szCs w:val="32"/>
        </w:rPr>
        <w:t>名称：</w:t>
      </w:r>
      <w:r>
        <w:rPr>
          <w:rFonts w:eastAsia="仿宋_GB2312"/>
          <w:color w:val="000000"/>
          <w:kern w:val="0"/>
          <w:sz w:val="32"/>
          <w:szCs w:val="32"/>
          <w:u w:val="single"/>
        </w:rPr>
        <w:t xml:space="preserve">                          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eastAsia="仿宋_GB2312"/>
          <w:color w:val="000000"/>
          <w:kern w:val="0"/>
          <w:sz w:val="32"/>
          <w:szCs w:val="32"/>
          <w:u w:val="single"/>
        </w:rPr>
      </w:pPr>
      <w:r>
        <w:rPr>
          <w:rFonts w:eastAsia="仿宋_GB2312"/>
          <w:color w:val="000000"/>
          <w:kern w:val="0"/>
          <w:sz w:val="32"/>
          <w:szCs w:val="32"/>
        </w:rPr>
        <w:t>单位性质：</w:t>
      </w:r>
      <w:r>
        <w:rPr>
          <w:rFonts w:eastAsia="仿宋_GB2312"/>
          <w:color w:val="000000"/>
          <w:kern w:val="0"/>
          <w:sz w:val="32"/>
          <w:szCs w:val="32"/>
          <w:u w:val="single"/>
        </w:rPr>
        <w:t xml:space="preserve">                            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eastAsia="仿宋_GB2312"/>
          <w:color w:val="000000"/>
          <w:kern w:val="0"/>
          <w:sz w:val="32"/>
          <w:szCs w:val="32"/>
          <w:u w:val="single"/>
        </w:rPr>
      </w:pPr>
      <w:r>
        <w:rPr>
          <w:rFonts w:eastAsia="仿宋_GB2312"/>
          <w:color w:val="000000"/>
          <w:kern w:val="0"/>
          <w:sz w:val="32"/>
          <w:szCs w:val="32"/>
        </w:rPr>
        <w:t>地址：</w:t>
      </w:r>
      <w:r>
        <w:rPr>
          <w:rFonts w:eastAsia="仿宋_GB2312"/>
          <w:color w:val="000000"/>
          <w:kern w:val="0"/>
          <w:sz w:val="32"/>
          <w:szCs w:val="32"/>
          <w:u w:val="single"/>
        </w:rPr>
        <w:t xml:space="preserve">                                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eastAsia="仿宋_GB2312"/>
          <w:color w:val="000000"/>
          <w:kern w:val="0"/>
          <w:sz w:val="32"/>
          <w:szCs w:val="32"/>
        </w:rPr>
      </w:pPr>
      <w:r>
        <w:rPr>
          <w:rFonts w:eastAsia="仿宋_GB2312"/>
          <w:color w:val="000000"/>
          <w:kern w:val="0"/>
          <w:sz w:val="32"/>
          <w:szCs w:val="32"/>
        </w:rPr>
        <w:t xml:space="preserve">成立时间： </w:t>
      </w:r>
      <w:r>
        <w:rPr>
          <w:rFonts w:eastAsia="仿宋_GB2312"/>
          <w:color w:val="000000"/>
          <w:kern w:val="0"/>
          <w:sz w:val="32"/>
          <w:szCs w:val="32"/>
          <w:u w:val="single"/>
        </w:rPr>
        <w:t xml:space="preserve">        </w:t>
      </w:r>
      <w:r>
        <w:rPr>
          <w:rFonts w:eastAsia="仿宋_GB2312"/>
          <w:color w:val="000000"/>
          <w:kern w:val="0"/>
          <w:sz w:val="32"/>
          <w:szCs w:val="32"/>
        </w:rPr>
        <w:t>年</w:t>
      </w:r>
      <w:r>
        <w:rPr>
          <w:rFonts w:eastAsia="仿宋_GB2312"/>
          <w:color w:val="000000"/>
          <w:kern w:val="0"/>
          <w:sz w:val="32"/>
          <w:szCs w:val="32"/>
          <w:u w:val="single"/>
        </w:rPr>
        <w:t xml:space="preserve">       </w:t>
      </w:r>
      <w:r>
        <w:rPr>
          <w:rFonts w:eastAsia="仿宋_GB2312"/>
          <w:color w:val="000000"/>
          <w:kern w:val="0"/>
          <w:sz w:val="32"/>
          <w:szCs w:val="32"/>
        </w:rPr>
        <w:t>月</w:t>
      </w:r>
      <w:r>
        <w:rPr>
          <w:rFonts w:eastAsia="仿宋_GB2312"/>
          <w:color w:val="000000"/>
          <w:kern w:val="0"/>
          <w:sz w:val="32"/>
          <w:szCs w:val="32"/>
          <w:u w:val="single"/>
        </w:rPr>
        <w:t xml:space="preserve">       </w:t>
      </w:r>
      <w:r>
        <w:rPr>
          <w:rFonts w:eastAsia="仿宋_GB2312"/>
          <w:color w:val="000000"/>
          <w:kern w:val="0"/>
          <w:sz w:val="32"/>
          <w:szCs w:val="32"/>
        </w:rPr>
        <w:t>日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eastAsia="仿宋_GB2312"/>
          <w:color w:val="000000"/>
          <w:kern w:val="0"/>
          <w:sz w:val="32"/>
          <w:szCs w:val="32"/>
          <w:u w:val="single"/>
        </w:rPr>
      </w:pPr>
      <w:r>
        <w:rPr>
          <w:rFonts w:eastAsia="仿宋_GB2312"/>
          <w:color w:val="000000"/>
          <w:kern w:val="0"/>
          <w:sz w:val="32"/>
          <w:szCs w:val="32"/>
        </w:rPr>
        <w:t>经营期限：</w:t>
      </w:r>
      <w:r>
        <w:rPr>
          <w:rFonts w:eastAsia="仿宋_GB2312"/>
          <w:color w:val="000000"/>
          <w:kern w:val="0"/>
          <w:sz w:val="32"/>
          <w:szCs w:val="32"/>
          <w:u w:val="single"/>
        </w:rPr>
        <w:t xml:space="preserve">                           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eastAsia="仿宋_GB2312"/>
          <w:color w:val="000000"/>
          <w:kern w:val="0"/>
          <w:sz w:val="32"/>
          <w:szCs w:val="32"/>
        </w:rPr>
      </w:pPr>
      <w:r>
        <w:rPr>
          <w:rFonts w:eastAsia="仿宋_GB2312"/>
          <w:color w:val="000000"/>
          <w:kern w:val="0"/>
          <w:sz w:val="32"/>
          <w:szCs w:val="32"/>
        </w:rPr>
        <w:t>姓名：</w:t>
      </w:r>
      <w:r>
        <w:rPr>
          <w:rFonts w:eastAsia="仿宋_GB2312"/>
          <w:color w:val="000000"/>
          <w:kern w:val="0"/>
          <w:sz w:val="32"/>
          <w:szCs w:val="32"/>
          <w:u w:val="single"/>
        </w:rPr>
        <w:t xml:space="preserve">            </w:t>
      </w:r>
      <w:r>
        <w:rPr>
          <w:rFonts w:eastAsia="仿宋_GB2312"/>
          <w:color w:val="000000"/>
          <w:kern w:val="0"/>
          <w:sz w:val="32"/>
          <w:szCs w:val="32"/>
        </w:rPr>
        <w:t xml:space="preserve"> 性别： </w:t>
      </w:r>
      <w:r>
        <w:rPr>
          <w:rFonts w:eastAsia="仿宋_GB2312"/>
          <w:color w:val="000000"/>
          <w:kern w:val="0"/>
          <w:sz w:val="32"/>
          <w:szCs w:val="32"/>
          <w:u w:val="single"/>
        </w:rPr>
        <w:t xml:space="preserve">        </w:t>
      </w:r>
      <w:r>
        <w:rPr>
          <w:rFonts w:eastAsia="仿宋_GB2312"/>
          <w:color w:val="000000"/>
          <w:kern w:val="0"/>
          <w:sz w:val="32"/>
          <w:szCs w:val="32"/>
        </w:rPr>
        <w:t>年龄：</w:t>
      </w:r>
      <w:r>
        <w:rPr>
          <w:rFonts w:eastAsia="仿宋_GB2312"/>
          <w:color w:val="000000"/>
          <w:kern w:val="0"/>
          <w:sz w:val="32"/>
          <w:szCs w:val="32"/>
          <w:u w:val="single"/>
        </w:rPr>
        <w:t xml:space="preserve">            </w:t>
      </w:r>
      <w:r>
        <w:rPr>
          <w:rFonts w:eastAsia="仿宋_GB2312"/>
          <w:color w:val="000000"/>
          <w:kern w:val="0"/>
          <w:sz w:val="32"/>
          <w:szCs w:val="32"/>
        </w:rPr>
        <w:t xml:space="preserve"> 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eastAsia="仿宋_GB2312"/>
          <w:color w:val="000000"/>
          <w:kern w:val="0"/>
          <w:sz w:val="32"/>
          <w:szCs w:val="32"/>
        </w:rPr>
      </w:pPr>
      <w:r>
        <w:rPr>
          <w:rFonts w:eastAsia="仿宋_GB2312"/>
          <w:color w:val="000000"/>
          <w:kern w:val="0"/>
          <w:sz w:val="32"/>
          <w:szCs w:val="32"/>
        </w:rPr>
        <w:t>身份证号码：</w:t>
      </w:r>
      <w:r>
        <w:rPr>
          <w:rFonts w:eastAsia="仿宋_GB2312"/>
          <w:color w:val="000000"/>
          <w:kern w:val="0"/>
          <w:sz w:val="32"/>
          <w:szCs w:val="32"/>
          <w:u w:val="single"/>
        </w:rPr>
        <w:t xml:space="preserve">              </w:t>
      </w:r>
      <w:r>
        <w:rPr>
          <w:rFonts w:eastAsia="仿宋_GB2312"/>
          <w:color w:val="000000"/>
          <w:kern w:val="0"/>
          <w:sz w:val="32"/>
          <w:szCs w:val="32"/>
        </w:rPr>
        <w:t>　职务：</w:t>
      </w:r>
      <w:r>
        <w:rPr>
          <w:rFonts w:eastAsia="仿宋_GB2312"/>
          <w:color w:val="000000"/>
          <w:kern w:val="0"/>
          <w:sz w:val="32"/>
          <w:szCs w:val="32"/>
          <w:u w:val="single"/>
        </w:rPr>
        <w:t xml:space="preserve">                 </w:t>
      </w:r>
      <w:r>
        <w:rPr>
          <w:rFonts w:eastAsia="仿宋_GB2312"/>
          <w:color w:val="000000"/>
          <w:kern w:val="0"/>
          <w:sz w:val="32"/>
          <w:szCs w:val="32"/>
        </w:rPr>
        <w:t xml:space="preserve"> 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eastAsia="仿宋_GB2312"/>
          <w:color w:val="000000"/>
          <w:kern w:val="0"/>
          <w:sz w:val="32"/>
          <w:szCs w:val="32"/>
        </w:rPr>
      </w:pPr>
      <w:r>
        <w:rPr>
          <w:rFonts w:eastAsia="仿宋_GB2312"/>
          <w:color w:val="000000"/>
          <w:kern w:val="0"/>
          <w:sz w:val="32"/>
          <w:szCs w:val="32"/>
        </w:rPr>
        <w:t>系</w:t>
      </w:r>
      <w:r>
        <w:rPr>
          <w:rFonts w:eastAsia="仿宋_GB2312"/>
          <w:color w:val="000000"/>
          <w:kern w:val="0"/>
          <w:sz w:val="32"/>
          <w:szCs w:val="32"/>
          <w:u w:val="single"/>
        </w:rPr>
        <w:t xml:space="preserve">                     </w:t>
      </w:r>
      <w:r>
        <w:rPr>
          <w:rFonts w:eastAsia="仿宋_GB2312"/>
          <w:color w:val="000000"/>
          <w:kern w:val="0"/>
          <w:sz w:val="32"/>
          <w:szCs w:val="32"/>
        </w:rPr>
        <w:t>（</w:t>
      </w:r>
      <w:r>
        <w:rPr>
          <w:rFonts w:eastAsia="仿宋_GB2312"/>
          <w:color w:val="000000"/>
          <w:sz w:val="32"/>
          <w:szCs w:val="32"/>
        </w:rPr>
        <w:t>报价人</w:t>
      </w:r>
      <w:r>
        <w:rPr>
          <w:rFonts w:eastAsia="仿宋_GB2312"/>
          <w:color w:val="000000"/>
          <w:kern w:val="0"/>
          <w:sz w:val="32"/>
          <w:szCs w:val="32"/>
        </w:rPr>
        <w:t>名称）的法定代表人。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eastAsia="仿宋_GB2312"/>
          <w:color w:val="000000"/>
          <w:kern w:val="0"/>
          <w:sz w:val="32"/>
          <w:szCs w:val="32"/>
        </w:rPr>
      </w:pPr>
      <w:r>
        <w:rPr>
          <w:rFonts w:eastAsia="仿宋_GB2312"/>
          <w:color w:val="000000"/>
          <w:kern w:val="0"/>
          <w:sz w:val="32"/>
          <w:szCs w:val="32"/>
        </w:rPr>
        <w:t>特此证明。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eastAsia="仿宋_GB2312"/>
          <w:color w:val="000000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spacing w:line="360" w:lineRule="auto"/>
        <w:ind w:firstLine="1600" w:firstLineChars="500"/>
        <w:jc w:val="left"/>
        <w:rPr>
          <w:rFonts w:eastAsia="仿宋_GB2312"/>
          <w:color w:val="000000"/>
          <w:kern w:val="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报价人</w:t>
      </w:r>
      <w:r>
        <w:rPr>
          <w:rFonts w:eastAsia="仿宋_GB2312"/>
          <w:color w:val="000000"/>
          <w:kern w:val="0"/>
          <w:sz w:val="32"/>
          <w:szCs w:val="32"/>
        </w:rPr>
        <w:t xml:space="preserve">： </w:t>
      </w:r>
      <w:r>
        <w:rPr>
          <w:rFonts w:eastAsia="仿宋_GB2312"/>
          <w:color w:val="000000"/>
          <w:kern w:val="0"/>
          <w:sz w:val="32"/>
          <w:szCs w:val="32"/>
          <w:u w:val="single"/>
        </w:rPr>
        <w:t xml:space="preserve">                     </w:t>
      </w:r>
      <w:r>
        <w:rPr>
          <w:rFonts w:eastAsia="仿宋_GB2312"/>
          <w:color w:val="000000"/>
          <w:kern w:val="0"/>
          <w:sz w:val="32"/>
          <w:szCs w:val="32"/>
        </w:rPr>
        <w:t>（盖单位章）</w:t>
      </w:r>
    </w:p>
    <w:p>
      <w:pPr>
        <w:autoSpaceDE w:val="0"/>
        <w:autoSpaceDN w:val="0"/>
        <w:adjustRightInd w:val="0"/>
        <w:spacing w:line="360" w:lineRule="auto"/>
        <w:ind w:firstLine="3520" w:firstLineChars="1100"/>
        <w:jc w:val="left"/>
        <w:rPr>
          <w:rFonts w:eastAsia="仿宋_GB2312"/>
          <w:color w:val="000000"/>
          <w:kern w:val="0"/>
          <w:sz w:val="32"/>
          <w:szCs w:val="32"/>
        </w:rPr>
      </w:pPr>
      <w:r>
        <w:rPr>
          <w:rFonts w:eastAsia="仿宋_GB2312"/>
          <w:color w:val="000000"/>
          <w:kern w:val="0"/>
          <w:sz w:val="32"/>
          <w:szCs w:val="32"/>
          <w:u w:val="single"/>
        </w:rPr>
        <w:t xml:space="preserve">      </w:t>
      </w:r>
      <w:r>
        <w:rPr>
          <w:rFonts w:eastAsia="仿宋_GB2312"/>
          <w:color w:val="000000"/>
          <w:kern w:val="0"/>
          <w:sz w:val="32"/>
          <w:szCs w:val="32"/>
        </w:rPr>
        <w:t>年</w:t>
      </w:r>
      <w:r>
        <w:rPr>
          <w:rFonts w:eastAsia="仿宋_GB2312"/>
          <w:color w:val="000000"/>
          <w:kern w:val="0"/>
          <w:sz w:val="32"/>
          <w:szCs w:val="32"/>
          <w:u w:val="single"/>
        </w:rPr>
        <w:t xml:space="preserve">      </w:t>
      </w:r>
      <w:r>
        <w:rPr>
          <w:rFonts w:eastAsia="仿宋_GB2312"/>
          <w:color w:val="000000"/>
          <w:kern w:val="0"/>
          <w:sz w:val="32"/>
          <w:szCs w:val="32"/>
        </w:rPr>
        <w:t xml:space="preserve"> 月</w:t>
      </w:r>
      <w:r>
        <w:rPr>
          <w:rFonts w:eastAsia="仿宋_GB2312"/>
          <w:color w:val="000000"/>
          <w:kern w:val="0"/>
          <w:sz w:val="32"/>
          <w:szCs w:val="32"/>
          <w:u w:val="single"/>
        </w:rPr>
        <w:t xml:space="preserve">      </w:t>
      </w:r>
      <w:r>
        <w:rPr>
          <w:rFonts w:eastAsia="仿宋_GB2312"/>
          <w:color w:val="000000"/>
          <w:kern w:val="0"/>
          <w:sz w:val="32"/>
          <w:szCs w:val="32"/>
        </w:rPr>
        <w:t xml:space="preserve"> 日</w:t>
      </w:r>
    </w:p>
    <w:p>
      <w:pPr>
        <w:rPr>
          <w:rFonts w:eastAsia="仿宋_GB2312"/>
          <w:color w:val="000000"/>
          <w:kern w:val="0"/>
          <w:sz w:val="28"/>
          <w:szCs w:val="28"/>
        </w:rPr>
      </w:pPr>
    </w:p>
    <w:p>
      <w:pPr>
        <w:spacing w:line="360" w:lineRule="auto"/>
        <w:rPr>
          <w:color w:val="000000"/>
          <w:kern w:val="0"/>
          <w:sz w:val="28"/>
          <w:szCs w:val="28"/>
        </w:rPr>
      </w:pPr>
    </w:p>
    <w:p>
      <w:pPr>
        <w:spacing w:line="360" w:lineRule="auto"/>
        <w:rPr>
          <w:color w:val="000000"/>
          <w:kern w:val="0"/>
          <w:sz w:val="28"/>
          <w:szCs w:val="28"/>
        </w:rPr>
      </w:pPr>
      <w:bookmarkStart w:id="41" w:name="_Toc256516137"/>
    </w:p>
    <w:p>
      <w:pPr>
        <w:spacing w:line="360" w:lineRule="auto"/>
        <w:rPr>
          <w:color w:val="000000"/>
          <w:kern w:val="0"/>
          <w:sz w:val="28"/>
          <w:szCs w:val="28"/>
        </w:rPr>
      </w:pPr>
    </w:p>
    <w:p>
      <w:pPr>
        <w:spacing w:line="360" w:lineRule="auto"/>
        <w:rPr>
          <w:color w:val="000000"/>
          <w:kern w:val="0"/>
          <w:sz w:val="28"/>
          <w:szCs w:val="28"/>
        </w:rPr>
      </w:pPr>
    </w:p>
    <w:p>
      <w:pPr>
        <w:spacing w:line="360" w:lineRule="auto"/>
        <w:rPr>
          <w:color w:val="000000"/>
          <w:kern w:val="0"/>
          <w:sz w:val="28"/>
          <w:szCs w:val="28"/>
        </w:rPr>
      </w:pPr>
    </w:p>
    <w:p>
      <w:pPr>
        <w:spacing w:line="360" w:lineRule="auto"/>
        <w:rPr>
          <w:color w:val="000000"/>
          <w:kern w:val="0"/>
          <w:sz w:val="28"/>
          <w:szCs w:val="28"/>
        </w:rPr>
      </w:pPr>
    </w:p>
    <w:p>
      <w:pPr>
        <w:spacing w:line="360" w:lineRule="auto"/>
        <w:rPr>
          <w:color w:val="000000"/>
          <w:kern w:val="0"/>
          <w:sz w:val="28"/>
          <w:szCs w:val="28"/>
        </w:rPr>
      </w:pPr>
    </w:p>
    <w:bookmarkEnd w:id="41"/>
    <w:p>
      <w:pPr>
        <w:pStyle w:val="3"/>
        <w:spacing w:line="400" w:lineRule="exact"/>
        <w:jc w:val="center"/>
        <w:rPr>
          <w:rFonts w:ascii="Times New Roman" w:hAnsi="Times New Roman" w:eastAsia="方正小标宋_GBK"/>
          <w:b w:val="0"/>
          <w:color w:val="000000"/>
        </w:rPr>
      </w:pPr>
      <w:bookmarkStart w:id="42" w:name="_Toc414430945"/>
      <w:bookmarkStart w:id="43" w:name="_Toc404177691"/>
      <w:bookmarkStart w:id="44" w:name="_Toc256588114"/>
      <w:bookmarkStart w:id="45" w:name="_Toc414431083"/>
      <w:bookmarkStart w:id="46" w:name="_Toc394673852"/>
      <w:r>
        <w:rPr>
          <w:rFonts w:ascii="Times New Roman" w:hAnsi="Times New Roman" w:eastAsia="方正小标宋_GBK"/>
          <w:b w:val="0"/>
          <w:color w:val="000000"/>
        </w:rPr>
        <w:t>三 授权委托书</w:t>
      </w:r>
      <w:bookmarkEnd w:id="42"/>
      <w:bookmarkEnd w:id="43"/>
      <w:bookmarkEnd w:id="44"/>
      <w:bookmarkEnd w:id="45"/>
      <w:bookmarkEnd w:id="46"/>
    </w:p>
    <w:p>
      <w:pPr>
        <w:rPr>
          <w:color w:val="000000"/>
        </w:rPr>
      </w:pPr>
    </w:p>
    <w:p>
      <w:pPr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本人</w:t>
      </w:r>
      <w:r>
        <w:rPr>
          <w:rFonts w:eastAsia="仿宋_GB2312"/>
          <w:color w:val="000000"/>
          <w:sz w:val="32"/>
          <w:szCs w:val="32"/>
          <w:u w:val="single"/>
        </w:rPr>
        <w:t xml:space="preserve">       </w:t>
      </w:r>
      <w:r>
        <w:rPr>
          <w:rFonts w:eastAsia="仿宋_GB2312"/>
          <w:color w:val="000000"/>
          <w:sz w:val="32"/>
          <w:szCs w:val="32"/>
        </w:rPr>
        <w:t>（姓名）系</w:t>
      </w:r>
      <w:r>
        <w:rPr>
          <w:rFonts w:eastAsia="仿宋_GB2312"/>
          <w:color w:val="000000"/>
          <w:sz w:val="32"/>
          <w:szCs w:val="32"/>
          <w:u w:val="single"/>
        </w:rPr>
        <w:t xml:space="preserve">          </w:t>
      </w:r>
      <w:r>
        <w:rPr>
          <w:rFonts w:eastAsia="仿宋_GB2312"/>
          <w:color w:val="000000"/>
          <w:sz w:val="32"/>
          <w:szCs w:val="32"/>
        </w:rPr>
        <w:t>（申请人名称）的法定代表人，现委托</w:t>
      </w:r>
      <w:r>
        <w:rPr>
          <w:rFonts w:eastAsia="仿宋_GB2312"/>
          <w:color w:val="000000"/>
          <w:sz w:val="32"/>
          <w:szCs w:val="32"/>
          <w:u w:val="single"/>
        </w:rPr>
        <w:t xml:space="preserve">        </w:t>
      </w:r>
      <w:r>
        <w:rPr>
          <w:rFonts w:eastAsia="仿宋_GB2312"/>
          <w:color w:val="000000"/>
          <w:sz w:val="32"/>
          <w:szCs w:val="32"/>
        </w:rPr>
        <w:t>（姓名）为我方代理人。代理人根据授权，以我方名义签署、澄清、说明、补正、递交、撤回、修改</w:t>
      </w:r>
      <w:r>
        <w:rPr>
          <w:rFonts w:eastAsia="仿宋_GB2312"/>
          <w:color w:val="000000"/>
          <w:sz w:val="32"/>
          <w:szCs w:val="32"/>
          <w:u w:val="single"/>
        </w:rPr>
        <w:t xml:space="preserve">          </w:t>
      </w:r>
      <w:r>
        <w:rPr>
          <w:rFonts w:eastAsia="仿宋_GB2312"/>
          <w:color w:val="000000"/>
          <w:sz w:val="32"/>
          <w:szCs w:val="32"/>
        </w:rPr>
        <w:t>（项目名称）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招租</w:t>
      </w:r>
      <w:r>
        <w:rPr>
          <w:rFonts w:eastAsia="仿宋_GB2312"/>
          <w:color w:val="000000"/>
          <w:sz w:val="32"/>
          <w:szCs w:val="32"/>
        </w:rPr>
        <w:t>响应文件、签订合同和处理有关事宜，其法律后果由我方承担。</w:t>
      </w:r>
    </w:p>
    <w:p>
      <w:pPr>
        <w:rPr>
          <w:rFonts w:eastAsia="仿宋_GB2312"/>
          <w:color w:val="000000"/>
          <w:sz w:val="32"/>
          <w:szCs w:val="32"/>
          <w:u w:val="single"/>
        </w:rPr>
      </w:pPr>
      <w:r>
        <w:rPr>
          <w:rFonts w:eastAsia="仿宋_GB2312"/>
          <w:color w:val="000000"/>
          <w:sz w:val="32"/>
          <w:szCs w:val="32"/>
        </w:rPr>
        <w:t xml:space="preserve">    委托期限：</w:t>
      </w:r>
      <w:r>
        <w:rPr>
          <w:rFonts w:eastAsia="仿宋_GB2312"/>
          <w:color w:val="000000"/>
          <w:sz w:val="32"/>
          <w:szCs w:val="32"/>
          <w:u w:val="single"/>
        </w:rPr>
        <w:t xml:space="preserve">                   </w:t>
      </w:r>
    </w:p>
    <w:p>
      <w:pPr>
        <w:ind w:firstLine="645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代理人无转委托权</w:t>
      </w:r>
    </w:p>
    <w:p>
      <w:pPr>
        <w:ind w:firstLine="645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附：营业执照、法定代表人身份证明、委托人身份证明</w:t>
      </w:r>
    </w:p>
    <w:p>
      <w:pPr>
        <w:rPr>
          <w:rFonts w:eastAsia="仿宋_GB2312"/>
          <w:color w:val="000000"/>
          <w:sz w:val="32"/>
          <w:szCs w:val="32"/>
        </w:rPr>
      </w:pPr>
    </w:p>
    <w:p>
      <w:pPr>
        <w:rPr>
          <w:rFonts w:eastAsia="仿宋_GB2312"/>
          <w:color w:val="000000"/>
          <w:sz w:val="32"/>
          <w:szCs w:val="32"/>
        </w:rPr>
      </w:pPr>
    </w:p>
    <w:p>
      <w:pPr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 xml:space="preserve">                     申请人：</w:t>
      </w:r>
      <w:r>
        <w:rPr>
          <w:rFonts w:eastAsia="仿宋_GB2312"/>
          <w:color w:val="000000"/>
          <w:sz w:val="32"/>
          <w:szCs w:val="32"/>
          <w:u w:val="single"/>
        </w:rPr>
        <w:t xml:space="preserve">             </w:t>
      </w:r>
      <w:r>
        <w:rPr>
          <w:rFonts w:eastAsia="仿宋_GB2312"/>
          <w:color w:val="000000"/>
          <w:sz w:val="32"/>
          <w:szCs w:val="32"/>
        </w:rPr>
        <w:t>（盖单位章）</w:t>
      </w:r>
    </w:p>
    <w:p>
      <w:pPr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 xml:space="preserve">                     法定代表人：</w:t>
      </w:r>
      <w:r>
        <w:rPr>
          <w:rFonts w:eastAsia="仿宋_GB2312"/>
          <w:color w:val="000000"/>
          <w:sz w:val="32"/>
          <w:szCs w:val="32"/>
          <w:u w:val="single"/>
        </w:rPr>
        <w:t xml:space="preserve">               </w:t>
      </w:r>
      <w:r>
        <w:rPr>
          <w:rFonts w:eastAsia="仿宋_GB2312"/>
          <w:color w:val="000000"/>
          <w:sz w:val="32"/>
          <w:szCs w:val="32"/>
        </w:rPr>
        <w:t>（签字）</w:t>
      </w:r>
    </w:p>
    <w:p>
      <w:pPr>
        <w:rPr>
          <w:rFonts w:eastAsia="仿宋_GB2312"/>
          <w:color w:val="000000"/>
          <w:sz w:val="32"/>
          <w:szCs w:val="32"/>
          <w:u w:val="single"/>
        </w:rPr>
      </w:pPr>
      <w:r>
        <w:rPr>
          <w:rFonts w:eastAsia="仿宋_GB2312"/>
          <w:color w:val="000000"/>
          <w:sz w:val="32"/>
          <w:szCs w:val="32"/>
        </w:rPr>
        <w:t xml:space="preserve">                     身份证号码</w:t>
      </w:r>
      <w:r>
        <w:rPr>
          <w:rFonts w:eastAsia="仿宋_GB2312"/>
          <w:color w:val="000000"/>
          <w:sz w:val="32"/>
          <w:szCs w:val="32"/>
          <w:u w:val="single"/>
        </w:rPr>
        <w:t xml:space="preserve">：                      </w:t>
      </w:r>
    </w:p>
    <w:p>
      <w:pPr>
        <w:rPr>
          <w:rFonts w:eastAsia="仿宋_GB2312"/>
          <w:color w:val="000000"/>
          <w:sz w:val="32"/>
          <w:szCs w:val="32"/>
          <w:u w:val="single"/>
        </w:rPr>
      </w:pPr>
      <w:r>
        <w:rPr>
          <w:rFonts w:eastAsia="仿宋_GB2312"/>
          <w:color w:val="000000"/>
          <w:sz w:val="32"/>
          <w:szCs w:val="32"/>
        </w:rPr>
        <w:t xml:space="preserve">                     委托代理人：</w:t>
      </w:r>
      <w:r>
        <w:rPr>
          <w:rFonts w:eastAsia="仿宋_GB2312"/>
          <w:color w:val="000000"/>
          <w:sz w:val="32"/>
          <w:szCs w:val="32"/>
          <w:u w:val="single"/>
        </w:rPr>
        <w:t xml:space="preserve">              </w:t>
      </w:r>
      <w:r>
        <w:rPr>
          <w:rFonts w:eastAsia="仿宋_GB2312"/>
          <w:color w:val="000000"/>
          <w:sz w:val="32"/>
          <w:szCs w:val="32"/>
        </w:rPr>
        <w:t xml:space="preserve">（签字） </w:t>
      </w:r>
      <w:r>
        <w:rPr>
          <w:rFonts w:eastAsia="仿宋_GB2312"/>
          <w:color w:val="000000"/>
          <w:sz w:val="32"/>
          <w:szCs w:val="32"/>
          <w:u w:val="single"/>
        </w:rPr>
        <w:t xml:space="preserve">   </w:t>
      </w:r>
    </w:p>
    <w:p>
      <w:pPr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 xml:space="preserve">                     身份证号码：</w:t>
      </w:r>
      <w:r>
        <w:rPr>
          <w:rFonts w:eastAsia="仿宋_GB2312"/>
          <w:color w:val="000000"/>
          <w:sz w:val="32"/>
          <w:szCs w:val="32"/>
          <w:u w:val="single"/>
        </w:rPr>
        <w:t xml:space="preserve">                       </w:t>
      </w:r>
      <w:r>
        <w:rPr>
          <w:rFonts w:eastAsia="仿宋_GB2312"/>
          <w:color w:val="000000"/>
          <w:sz w:val="32"/>
          <w:szCs w:val="32"/>
        </w:rPr>
        <w:t xml:space="preserve"> </w:t>
      </w:r>
    </w:p>
    <w:p>
      <w:pPr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 xml:space="preserve">                                </w:t>
      </w:r>
      <w:r>
        <w:rPr>
          <w:rFonts w:eastAsia="仿宋_GB2312"/>
          <w:color w:val="000000"/>
          <w:sz w:val="32"/>
          <w:szCs w:val="32"/>
          <w:u w:val="single"/>
        </w:rPr>
        <w:t xml:space="preserve">       </w:t>
      </w:r>
      <w:r>
        <w:rPr>
          <w:rFonts w:eastAsia="仿宋_GB2312"/>
          <w:color w:val="000000"/>
          <w:sz w:val="32"/>
          <w:szCs w:val="32"/>
        </w:rPr>
        <w:t>年</w:t>
      </w:r>
      <w:r>
        <w:rPr>
          <w:rFonts w:eastAsia="仿宋_GB2312"/>
          <w:color w:val="000000"/>
          <w:sz w:val="32"/>
          <w:szCs w:val="32"/>
          <w:u w:val="single"/>
        </w:rPr>
        <w:t xml:space="preserve">    </w:t>
      </w:r>
      <w:r>
        <w:rPr>
          <w:rFonts w:eastAsia="仿宋_GB2312"/>
          <w:color w:val="000000"/>
          <w:sz w:val="32"/>
          <w:szCs w:val="32"/>
        </w:rPr>
        <w:t>月</w:t>
      </w:r>
      <w:r>
        <w:rPr>
          <w:rFonts w:eastAsia="仿宋_GB2312"/>
          <w:color w:val="000000"/>
          <w:sz w:val="32"/>
          <w:szCs w:val="32"/>
          <w:u w:val="single"/>
        </w:rPr>
        <w:t xml:space="preserve">    </w:t>
      </w:r>
      <w:r>
        <w:rPr>
          <w:rFonts w:eastAsia="仿宋_GB2312"/>
          <w:color w:val="000000"/>
          <w:sz w:val="32"/>
          <w:szCs w:val="32"/>
        </w:rPr>
        <w:t>日</w:t>
      </w:r>
    </w:p>
    <w:p>
      <w:pPr>
        <w:rPr>
          <w:color w:val="000000"/>
          <w:sz w:val="28"/>
          <w:szCs w:val="28"/>
        </w:rPr>
      </w:pPr>
    </w:p>
    <w:p>
      <w:pPr>
        <w:rPr>
          <w:color w:val="000000"/>
          <w:sz w:val="28"/>
          <w:szCs w:val="28"/>
        </w:rPr>
      </w:pPr>
    </w:p>
    <w:p>
      <w:pPr>
        <w:rPr>
          <w:color w:val="000000"/>
          <w:sz w:val="28"/>
          <w:szCs w:val="28"/>
        </w:rPr>
      </w:pPr>
    </w:p>
    <w:p>
      <w:pPr>
        <w:rPr>
          <w:rFonts w:hint="eastAsia" w:ascii="方正小标宋_GBK" w:hAnsi="方正小标宋_GBK" w:eastAsia="方正小标宋_GBK" w:cs="方正小标宋_GBK"/>
          <w:sz w:val="10"/>
          <w:szCs w:val="10"/>
        </w:rPr>
      </w:pPr>
    </w:p>
    <w:p>
      <w:pPr>
        <w:rPr>
          <w:rFonts w:hint="eastAsia" w:ascii="方正小标宋_GBK" w:hAnsi="方正小标宋_GBK" w:eastAsia="方正小标宋_GBK" w:cs="方正小标宋_GBK"/>
          <w:sz w:val="10"/>
          <w:szCs w:val="10"/>
        </w:rPr>
      </w:pPr>
    </w:p>
    <w:p/>
    <w:sectPr>
      <w:headerReference r:id="rId3" w:type="default"/>
      <w:footerReference r:id="rId4" w:type="default"/>
      <w:pgSz w:w="11906" w:h="16838"/>
      <w:pgMar w:top="1440" w:right="1531" w:bottom="1440" w:left="1758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11</w:t>
    </w:r>
    <w:r>
      <w:rPr>
        <w:kern w:val="0"/>
        <w:szCs w:val="21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rFonts w:ascii="宋体" w:hAnsi="宋体" w:cs="宋体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C29984"/>
    <w:multiLevelType w:val="singleLevel"/>
    <w:tmpl w:val="D3C2998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dlNTY0ZjFlYTlkNjhhYTRmZWUzZmM5NGNmNjQ4NTQifQ=="/>
  </w:docVars>
  <w:rsids>
    <w:rsidRoot w:val="505F0ACF"/>
    <w:rsid w:val="0191374B"/>
    <w:rsid w:val="025B156E"/>
    <w:rsid w:val="0363650B"/>
    <w:rsid w:val="05B6131B"/>
    <w:rsid w:val="06314EB0"/>
    <w:rsid w:val="06CD5B6D"/>
    <w:rsid w:val="08E25E9D"/>
    <w:rsid w:val="08EE689D"/>
    <w:rsid w:val="0DCD51A9"/>
    <w:rsid w:val="0E2D682B"/>
    <w:rsid w:val="0E527771"/>
    <w:rsid w:val="0ED40CCB"/>
    <w:rsid w:val="0F3930F1"/>
    <w:rsid w:val="10F4099C"/>
    <w:rsid w:val="10F84A8E"/>
    <w:rsid w:val="11582DA6"/>
    <w:rsid w:val="12045226"/>
    <w:rsid w:val="13216048"/>
    <w:rsid w:val="15BA2BD6"/>
    <w:rsid w:val="19DB2D10"/>
    <w:rsid w:val="1A303997"/>
    <w:rsid w:val="1B0430E0"/>
    <w:rsid w:val="213A7EB6"/>
    <w:rsid w:val="233A7149"/>
    <w:rsid w:val="26971D6D"/>
    <w:rsid w:val="27231678"/>
    <w:rsid w:val="285264A0"/>
    <w:rsid w:val="28D406FC"/>
    <w:rsid w:val="2A2201E5"/>
    <w:rsid w:val="2BC80582"/>
    <w:rsid w:val="2BC81D7A"/>
    <w:rsid w:val="2C5904B1"/>
    <w:rsid w:val="2CD224CC"/>
    <w:rsid w:val="2DD37907"/>
    <w:rsid w:val="2F2B028D"/>
    <w:rsid w:val="2F6F7D2B"/>
    <w:rsid w:val="3B4402BD"/>
    <w:rsid w:val="3C087860"/>
    <w:rsid w:val="3D4E5423"/>
    <w:rsid w:val="3E515E82"/>
    <w:rsid w:val="418238EE"/>
    <w:rsid w:val="41D43A1D"/>
    <w:rsid w:val="43770B04"/>
    <w:rsid w:val="43FA73B9"/>
    <w:rsid w:val="4DD41114"/>
    <w:rsid w:val="505F0ACF"/>
    <w:rsid w:val="51410072"/>
    <w:rsid w:val="547845DD"/>
    <w:rsid w:val="552F56E3"/>
    <w:rsid w:val="55CA71B9"/>
    <w:rsid w:val="573525B5"/>
    <w:rsid w:val="57A9177C"/>
    <w:rsid w:val="588B65F4"/>
    <w:rsid w:val="59EE77DC"/>
    <w:rsid w:val="5B256394"/>
    <w:rsid w:val="5B295A97"/>
    <w:rsid w:val="5BCD2508"/>
    <w:rsid w:val="5BD24B57"/>
    <w:rsid w:val="5C1457A0"/>
    <w:rsid w:val="5D28108C"/>
    <w:rsid w:val="5D7E1F65"/>
    <w:rsid w:val="5DA12EF6"/>
    <w:rsid w:val="61522F73"/>
    <w:rsid w:val="63360306"/>
    <w:rsid w:val="63360EFD"/>
    <w:rsid w:val="634618F9"/>
    <w:rsid w:val="64C60CAB"/>
    <w:rsid w:val="65847385"/>
    <w:rsid w:val="65B13338"/>
    <w:rsid w:val="67674868"/>
    <w:rsid w:val="6E455C66"/>
    <w:rsid w:val="6E50156F"/>
    <w:rsid w:val="6F3659CD"/>
    <w:rsid w:val="70830472"/>
    <w:rsid w:val="71C948BD"/>
    <w:rsid w:val="735C36EF"/>
    <w:rsid w:val="753328B9"/>
    <w:rsid w:val="77797FEC"/>
    <w:rsid w:val="7912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after="120"/>
    </w:pPr>
  </w:style>
  <w:style w:type="paragraph" w:styleId="5">
    <w:name w:val="Body Text Indent"/>
    <w:basedOn w:val="1"/>
    <w:qFormat/>
    <w:uiPriority w:val="0"/>
    <w:pPr>
      <w:ind w:firstLine="640" w:firstLineChars="200"/>
    </w:pPr>
    <w:rPr>
      <w:rFonts w:ascii="仿宋_GB2312" w:eastAsia="仿宋_GB2312"/>
      <w:sz w:val="32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semiHidden/>
    <w:qFormat/>
    <w:uiPriority w:val="0"/>
    <w:rPr>
      <w:rFonts w:eastAsia="仿宋_GB2312"/>
      <w:sz w:val="28"/>
    </w:rPr>
  </w:style>
  <w:style w:type="paragraph" w:styleId="9">
    <w:name w:val="Body Text Indent 3"/>
    <w:basedOn w:val="1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4"/>
      <w:szCs w:val="24"/>
    </w:rPr>
  </w:style>
  <w:style w:type="paragraph" w:styleId="11">
    <w:name w:val="Body Text First Indent 2"/>
    <w:basedOn w:val="5"/>
    <w:qFormat/>
    <w:uiPriority w:val="0"/>
    <w:pPr>
      <w:spacing w:after="120"/>
      <w:ind w:left="420" w:leftChars="200" w:firstLine="420"/>
    </w:pPr>
    <w:rPr>
      <w:rFonts w:ascii="宋体" w:eastAsia="宋体"/>
      <w:sz w:val="21"/>
      <w:szCs w:val="24"/>
    </w:rPr>
  </w:style>
  <w:style w:type="character" w:styleId="14">
    <w:name w:val="Hyperlink"/>
    <w:qFormat/>
    <w:uiPriority w:val="0"/>
    <w:rPr>
      <w:color w:val="0000FF"/>
      <w:u w:val="single"/>
    </w:rPr>
  </w:style>
  <w:style w:type="paragraph" w:customStyle="1" w:styleId="15">
    <w:name w:val="样式1"/>
    <w:basedOn w:val="1"/>
    <w:qFormat/>
    <w:uiPriority w:val="0"/>
    <w:pPr>
      <w:adjustRightInd w:val="0"/>
      <w:textAlignment w:val="baseline"/>
    </w:pPr>
    <w:rPr>
      <w:rFonts w:ascii="宋体" w:hAnsi="宋体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3949</Words>
  <Characters>4103</Characters>
  <Lines>0</Lines>
  <Paragraphs>0</Paragraphs>
  <TotalTime>0</TotalTime>
  <ScaleCrop>false</ScaleCrop>
  <LinksUpToDate>false</LinksUpToDate>
  <CharactersWithSpaces>4989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2023-08-09T03:33:00Z</dcterms:created>
  <dc:creator>Clown</dc:creator>
  <cp:lastModifiedBy>  </cp:lastModifiedBy>
  <cp:lastPrinted>2023-11-13T02:31:00Z</cp:lastPrinted>
  <dcterms:modified xsi:type="dcterms:W3CDTF">2023-11-20T06:34:41Z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D336BC97BB034BE48D7B27E5F23A7D5C_13</vt:lpwstr>
  </property>
</Properties>
</file>